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FB85AD" w14:textId="77777777" w:rsidR="00940AB2" w:rsidRPr="008C2338" w:rsidRDefault="00940AB2" w:rsidP="00940AB2">
      <w:pPr>
        <w:rPr>
          <w:b/>
          <w:sz w:val="28"/>
          <w:szCs w:val="28"/>
        </w:rPr>
      </w:pPr>
      <w:r w:rsidRPr="008C2338">
        <w:rPr>
          <w:b/>
          <w:sz w:val="28"/>
          <w:szCs w:val="28"/>
        </w:rPr>
        <w:t>VEDLEGG 1, Spesifikasjoner og prosess</w:t>
      </w:r>
    </w:p>
    <w:p w14:paraId="66441E34" w14:textId="68D0848F" w:rsidR="00940AB2" w:rsidRDefault="00940AB2" w:rsidP="00940AB2">
      <w:pPr>
        <w:rPr>
          <w:rFonts w:ascii="Calibri" w:eastAsia="Times New Roman" w:hAnsi="Calibri" w:cs="Calibri"/>
          <w:b/>
          <w:lang w:eastAsia="nb-NO"/>
        </w:rPr>
      </w:pPr>
      <w:r w:rsidRPr="00FE6975">
        <w:rPr>
          <w:b/>
        </w:rPr>
        <w:t>AVTALE OG BETINGELSER</w:t>
      </w:r>
      <w:r>
        <w:br/>
        <w:t>Verji kryptert kommunikasjon leveres som beskrevet her og i dokumentene Rosberg Programvare Bruksvilkår, Databehandleravtale, Avtale om bruksvilkår for sluttbruker av Rosberg Programvare, og samlet regulerer disse Avtalen mellom Kunde og Rosberg.</w:t>
      </w:r>
      <w:r>
        <w:br/>
        <w:t>Avtalen og betingelser, aksepteres via ordre</w:t>
      </w:r>
      <w:r w:rsidR="00D412F2">
        <w:t>bekreftelsen</w:t>
      </w:r>
      <w:r>
        <w:t xml:space="preserve">. </w:t>
      </w:r>
      <w:bookmarkStart w:id="0" w:name="_Hlk530138980"/>
    </w:p>
    <w:p w14:paraId="5E47A15B" w14:textId="77777777" w:rsidR="00940AB2" w:rsidRPr="00FE6975" w:rsidRDefault="00940AB2" w:rsidP="00940AB2">
      <w:pPr>
        <w:rPr>
          <w:b/>
        </w:rPr>
      </w:pPr>
      <w:r w:rsidRPr="00FE6975">
        <w:rPr>
          <w:b/>
        </w:rPr>
        <w:t>AVTALEVILKÅR</w:t>
      </w:r>
    </w:p>
    <w:p w14:paraId="7D06128C" w14:textId="6F12A83C" w:rsidR="00940AB2" w:rsidRDefault="00940AB2" w:rsidP="00940AB2">
      <w:r w:rsidRPr="6ED819A7">
        <w:rPr>
          <w:b/>
          <w:bCs/>
        </w:rPr>
        <w:t>ABONNEMENT OG PRISER</w:t>
      </w:r>
      <w:r>
        <w:br/>
        <w:t xml:space="preserve">Abonnementet på Verji løper i </w:t>
      </w:r>
      <w:r w:rsidR="00D12E61">
        <w:t>den</w:t>
      </w:r>
      <w:r w:rsidR="00407BAA">
        <w:t xml:space="preserve"> </w:t>
      </w:r>
      <w:r w:rsidR="00847081">
        <w:t>abonnementsperiode</w:t>
      </w:r>
      <w:r w:rsidR="007E1306">
        <w:t xml:space="preserve"> </w:t>
      </w:r>
      <w:r w:rsidR="003F3BCD">
        <w:t xml:space="preserve">og til den pris som er </w:t>
      </w:r>
      <w:r w:rsidR="007E1306">
        <w:t>beskrevet</w:t>
      </w:r>
      <w:r w:rsidR="0076294B">
        <w:t xml:space="preserve"> i ordrebekreftelsen</w:t>
      </w:r>
      <w:r>
        <w:t>. Kundens klienter har fri bruk i kommunikasjon med kunden</w:t>
      </w:r>
      <w:r w:rsidR="44EA1733">
        <w:t xml:space="preserve">. Brukere ansatt i </w:t>
      </w:r>
      <w:r w:rsidR="3E529D1D">
        <w:t xml:space="preserve">kundens </w:t>
      </w:r>
      <w:r w:rsidR="00CF6589">
        <w:t>virksomhet</w:t>
      </w:r>
      <w:r w:rsidR="006D7ACC">
        <w:t xml:space="preserve"> eller knyttet til sammen domene</w:t>
      </w:r>
      <w:r w:rsidR="1C87A330">
        <w:t>, eller administratorer opprettet av kunden,</w:t>
      </w:r>
      <w:r w:rsidR="0FCA66FC">
        <w:t xml:space="preserve"> regnes som betalende brukere.</w:t>
      </w:r>
      <w:r>
        <w:t xml:space="preserve"> </w:t>
      </w:r>
      <w:r w:rsidR="00907669">
        <w:t>Betalende brukere definere</w:t>
      </w:r>
      <w:r w:rsidR="00B0076F">
        <w:t xml:space="preserve">s enten som Basic eller Pro. </w:t>
      </w:r>
      <w:r w:rsidR="00D21E3B">
        <w:t xml:space="preserve">Brukertype Basic </w:t>
      </w:r>
      <w:r w:rsidR="00197380">
        <w:t>omfatter</w:t>
      </w:r>
      <w:r w:rsidR="00842ADC">
        <w:t xml:space="preserve"> brukere som kun kommuniserer i </w:t>
      </w:r>
      <w:r w:rsidR="00135E75">
        <w:t xml:space="preserve">virksomhetens </w:t>
      </w:r>
      <w:r w:rsidR="00842ADC">
        <w:t>interne rom</w:t>
      </w:r>
      <w:r w:rsidR="00135E75">
        <w:t xml:space="preserve">, der </w:t>
      </w:r>
      <w:r w:rsidR="00BC1FBC">
        <w:t xml:space="preserve">ingen </w:t>
      </w:r>
      <w:r w:rsidR="00135E75">
        <w:t>e</w:t>
      </w:r>
      <w:r w:rsidR="00417FEC">
        <w:t>ksterne deltar.</w:t>
      </w:r>
      <w:r w:rsidR="00197380">
        <w:t xml:space="preserve"> Brukertype Pro gjelder for </w:t>
      </w:r>
      <w:r w:rsidR="00B0076F">
        <w:t>brukere som også kommuniserer med e</w:t>
      </w:r>
      <w:r w:rsidR="00135E75">
        <w:t xml:space="preserve">ksterne. </w:t>
      </w:r>
      <w:r>
        <w:t>Det gis ikke refusjon dersom kjøpte lisenser ikke brukes. Ved kjøp av lisenser i a</w:t>
      </w:r>
      <w:r w:rsidR="00C60F32">
        <w:t>bonnementsperioden</w:t>
      </w:r>
      <w:r>
        <w:t xml:space="preserve"> beregnes en forholdsmessig lisensavgift fra start dato og frem </w:t>
      </w:r>
      <w:r w:rsidR="003C00A9">
        <w:t>til abonnementsperiodens</w:t>
      </w:r>
      <w:r>
        <w:t xml:space="preserve"> fornyelse. </w:t>
      </w:r>
    </w:p>
    <w:p w14:paraId="6D0273AD" w14:textId="05AC1153" w:rsidR="00940AB2" w:rsidRDefault="00940AB2" w:rsidP="00940AB2">
      <w:r>
        <w:t>Faktura vil bli sendt etter at ordre er mottatt</w:t>
      </w:r>
      <w:r w:rsidR="001C2FFB">
        <w:t xml:space="preserve"> hvis ikke annet er avtalt</w:t>
      </w:r>
      <w:r>
        <w:t>. Forfall pr. 10 dager.</w:t>
      </w:r>
      <w:r>
        <w:br/>
      </w:r>
      <w:r>
        <w:br/>
      </w:r>
      <w:r>
        <w:rPr>
          <w:szCs w:val="28"/>
        </w:rPr>
        <w:t>A</w:t>
      </w:r>
      <w:r w:rsidRPr="00F73441">
        <w:rPr>
          <w:szCs w:val="28"/>
        </w:rPr>
        <w:t xml:space="preserve">bonnement blir automatisk fornyet dersom det det ikke blir sagt opp senest 1 måned før </w:t>
      </w:r>
      <w:r w:rsidR="007146EB">
        <w:rPr>
          <w:szCs w:val="28"/>
        </w:rPr>
        <w:t>utløpet</w:t>
      </w:r>
      <w:r w:rsidR="00C30D97">
        <w:rPr>
          <w:szCs w:val="28"/>
        </w:rPr>
        <w:t xml:space="preserve"> av a</w:t>
      </w:r>
      <w:r w:rsidR="00C2372B">
        <w:rPr>
          <w:szCs w:val="28"/>
        </w:rPr>
        <w:t>bonnementsper</w:t>
      </w:r>
      <w:r w:rsidR="002A76EA">
        <w:rPr>
          <w:szCs w:val="28"/>
        </w:rPr>
        <w:t>ioden</w:t>
      </w:r>
      <w:r w:rsidRPr="00F73441">
        <w:rPr>
          <w:szCs w:val="28"/>
        </w:rPr>
        <w:t>.</w:t>
      </w:r>
      <w:r w:rsidRPr="009F503C">
        <w:t xml:space="preserve"> </w:t>
      </w:r>
      <w:r>
        <w:t>Alle priser er eks. mva.</w:t>
      </w:r>
    </w:p>
    <w:p w14:paraId="58C5EA89" w14:textId="19A475A0" w:rsidR="00BE1ACE" w:rsidRPr="005C3E8D" w:rsidRDefault="006937E4" w:rsidP="005C3E8D">
      <w:pPr>
        <w:pStyle w:val="Ingenmellomrom"/>
        <w:rPr>
          <w:b/>
          <w:bCs/>
        </w:rPr>
      </w:pPr>
      <w:r w:rsidRPr="005C3E8D">
        <w:rPr>
          <w:b/>
          <w:bCs/>
        </w:rPr>
        <w:t>LOGO</w:t>
      </w:r>
    </w:p>
    <w:p w14:paraId="121CA691" w14:textId="4CFC3CF3" w:rsidR="00940AB2" w:rsidRDefault="00B330D3" w:rsidP="005C3E8D">
      <w:pPr>
        <w:pStyle w:val="Ingenmellomrom"/>
      </w:pPr>
      <w:r w:rsidRPr="00DD4AB5">
        <w:t xml:space="preserve">Rosberg AS </w:t>
      </w:r>
      <w:r w:rsidR="001A3EA3" w:rsidRPr="00DD4AB5">
        <w:t>benytter</w:t>
      </w:r>
      <w:r w:rsidR="001A3EA3">
        <w:t xml:space="preserve"> </w:t>
      </w:r>
      <w:r w:rsidR="005E4EF5">
        <w:t xml:space="preserve">eksisterende kunders </w:t>
      </w:r>
      <w:r w:rsidR="001A3EA3">
        <w:t xml:space="preserve">logo </w:t>
      </w:r>
      <w:r w:rsidR="00977510">
        <w:t xml:space="preserve">under </w:t>
      </w:r>
      <w:r w:rsidR="00BA5708">
        <w:t>overskriften</w:t>
      </w:r>
      <w:r w:rsidR="00977510">
        <w:t xml:space="preserve"> «våre kunder» </w:t>
      </w:r>
      <w:r w:rsidR="00DE5E40">
        <w:t>på sin nettside</w:t>
      </w:r>
      <w:r w:rsidR="00773D79">
        <w:t>.</w:t>
      </w:r>
      <w:r w:rsidR="000D008F">
        <w:t xml:space="preserve"> K</w:t>
      </w:r>
      <w:r w:rsidR="00D70EE0">
        <w:t xml:space="preserve">under kan reservere seg mot bruk </w:t>
      </w:r>
      <w:r w:rsidR="000D008F">
        <w:t xml:space="preserve">av deres firmalogo </w:t>
      </w:r>
      <w:r w:rsidR="00D70EE0">
        <w:t xml:space="preserve">ved å sende epost til </w:t>
      </w:r>
      <w:hyperlink r:id="rId10" w:history="1">
        <w:r w:rsidR="00823DC3" w:rsidRPr="008838D7">
          <w:rPr>
            <w:rStyle w:val="Hyperkobling"/>
          </w:rPr>
          <w:t>support@rosberg.com</w:t>
        </w:r>
      </w:hyperlink>
      <w:r w:rsidR="00823DC3">
        <w:t>.</w:t>
      </w:r>
    </w:p>
    <w:p w14:paraId="6A150612" w14:textId="77777777" w:rsidR="00250EF3" w:rsidRDefault="00250EF3" w:rsidP="00940AB2">
      <w:pPr>
        <w:pStyle w:val="Topptekst"/>
        <w:rPr>
          <w:b/>
        </w:rPr>
      </w:pPr>
    </w:p>
    <w:p w14:paraId="702EBFBF" w14:textId="300C7C9B" w:rsidR="00940AB2" w:rsidRDefault="00940AB2" w:rsidP="00940AB2">
      <w:pPr>
        <w:pStyle w:val="Topptekst"/>
      </w:pPr>
      <w:r w:rsidRPr="00FE6975">
        <w:rPr>
          <w:b/>
        </w:rPr>
        <w:t>PRODUKT</w:t>
      </w:r>
      <w:r>
        <w:br/>
      </w:r>
      <w:r w:rsidRPr="008C2338">
        <w:rPr>
          <w:b/>
        </w:rPr>
        <w:t>Modul:</w:t>
      </w:r>
      <w:r>
        <w:t xml:space="preserve"> Verji kryptert kommunikasjon omfatter </w:t>
      </w:r>
      <w:r w:rsidR="003C00A9">
        <w:t>modulene spesifisert</w:t>
      </w:r>
      <w:r w:rsidR="000F06C0">
        <w:t xml:space="preserve"> </w:t>
      </w:r>
      <w:r w:rsidR="00C87672">
        <w:t>i</w:t>
      </w:r>
      <w:r w:rsidR="00A14A06">
        <w:t xml:space="preserve"> ordrebekreftelse</w:t>
      </w:r>
      <w:r w:rsidR="00C87672">
        <w:t>n.</w:t>
      </w:r>
      <w:r>
        <w:rPr>
          <w:sz w:val="8"/>
        </w:rPr>
        <w:br/>
      </w:r>
      <w:r w:rsidRPr="008C2338">
        <w:rPr>
          <w:b/>
        </w:rPr>
        <w:t>Kompatible enheter:</w:t>
      </w:r>
      <w:r>
        <w:t xml:space="preserve"> Programvaren er </w:t>
      </w:r>
      <w:proofErr w:type="spellStart"/>
      <w:r>
        <w:t>skybasert</w:t>
      </w:r>
      <w:proofErr w:type="spellEnd"/>
      <w:r>
        <w:t xml:space="preserve"> og kan kjøres i nyere versjoner av ledende nettlesere som Chrome, Edge og Safari. </w:t>
      </w:r>
      <w:r w:rsidR="00304D76">
        <w:t xml:space="preserve">Hvis man arbeider via ASP/ </w:t>
      </w:r>
      <w:r w:rsidR="003C00A9">
        <w:t>fjernserver,</w:t>
      </w:r>
      <w:r w:rsidR="00304D76">
        <w:t xml:space="preserve"> er det viktig å </w:t>
      </w:r>
      <w:r w:rsidR="00D9353C">
        <w:t xml:space="preserve">whiteliste domene </w:t>
      </w:r>
      <w:proofErr w:type="spellStart"/>
      <w:r w:rsidR="004E38D7" w:rsidRPr="004E38D7">
        <w:t>client.prod.verji.app</w:t>
      </w:r>
      <w:proofErr w:type="spellEnd"/>
      <w:r w:rsidR="00985E2B">
        <w:t xml:space="preserve"> inkl</w:t>
      </w:r>
      <w:r w:rsidR="003C00A9">
        <w:t>udert</w:t>
      </w:r>
      <w:r w:rsidR="00985E2B">
        <w:t xml:space="preserve"> underdomener.</w:t>
      </w:r>
      <w:r w:rsidR="00E86B00">
        <w:t xml:space="preserve"> App for IOS og </w:t>
      </w:r>
      <w:r w:rsidR="0070766E">
        <w:t>Android kjører på nyere versjoner av operativsystemene.</w:t>
      </w:r>
    </w:p>
    <w:p w14:paraId="240BB1C8" w14:textId="165CCB45" w:rsidR="00940AB2" w:rsidRDefault="00940AB2" w:rsidP="00940AB2">
      <w:pPr>
        <w:pStyle w:val="Topptekst"/>
      </w:pPr>
      <w:r>
        <w:rPr>
          <w:b/>
        </w:rPr>
        <w:t>Aktivering</w:t>
      </w:r>
      <w:r w:rsidRPr="008C2338">
        <w:rPr>
          <w:b/>
        </w:rPr>
        <w:t>:</w:t>
      </w:r>
      <w:r>
        <w:t xml:space="preserve"> Den enkelte bruker får epost fra </w:t>
      </w:r>
      <w:r w:rsidR="008262DB">
        <w:t>systemet</w:t>
      </w:r>
      <w:r w:rsidR="00D17DC7">
        <w:t>, initiert av</w:t>
      </w:r>
      <w:r w:rsidR="008262DB">
        <w:t xml:space="preserve"> </w:t>
      </w:r>
      <w:r w:rsidR="00F979F1">
        <w:t>betalende</w:t>
      </w:r>
      <w:r w:rsidR="008262DB">
        <w:t xml:space="preserve"> bruker</w:t>
      </w:r>
      <w:r w:rsidR="00F979F1">
        <w:t>.</w:t>
      </w:r>
      <w:r>
        <w:t xml:space="preserve"> </w:t>
      </w:r>
      <w:r w:rsidRPr="00560587">
        <w:br/>
      </w:r>
      <w:r w:rsidRPr="008C2338">
        <w:rPr>
          <w:b/>
        </w:rPr>
        <w:t>Vedlegg:</w:t>
      </w:r>
      <w:r>
        <w:t xml:space="preserve"> Ved sending av vedlegg er det en begrensning på filstørrelse inntil </w:t>
      </w:r>
      <w:r w:rsidR="00F979F1">
        <w:t xml:space="preserve">80 </w:t>
      </w:r>
      <w:r>
        <w:t>MB.</w:t>
      </w:r>
    </w:p>
    <w:p w14:paraId="4C7EEFA2" w14:textId="11C0556F" w:rsidR="00940AB2" w:rsidRDefault="00940AB2" w:rsidP="00940AB2">
      <w:pPr>
        <w:pStyle w:val="Topptekst"/>
        <w:rPr>
          <w:b/>
        </w:rPr>
      </w:pPr>
      <w:r w:rsidRPr="00940AB2">
        <w:rPr>
          <w:b/>
          <w:bCs/>
        </w:rPr>
        <w:t>Internettlinje:</w:t>
      </w:r>
      <w:r>
        <w:rPr>
          <w:sz w:val="8"/>
        </w:rPr>
        <w:t xml:space="preserve"> </w:t>
      </w:r>
      <w:r>
        <w:rPr>
          <w:szCs w:val="48"/>
        </w:rPr>
        <w:t>Verji Programvare trenger internettlinje for å fungere. Ved lav hastighet på internettlinje kan man oppleve bruksforstyrrelser og / eller lang tid på sending og mottak av vedlegg og meldinger.</w:t>
      </w:r>
      <w:r>
        <w:rPr>
          <w:sz w:val="8"/>
        </w:rPr>
        <w:br/>
      </w:r>
      <w:r w:rsidRPr="008C2338">
        <w:rPr>
          <w:b/>
        </w:rPr>
        <w:t>Support:</w:t>
      </w:r>
      <w:r>
        <w:t xml:space="preserve"> Behov for support meldes via epost til </w:t>
      </w:r>
      <w:hyperlink r:id="rId11" w:history="1">
        <w:r w:rsidRPr="00395C83">
          <w:rPr>
            <w:rStyle w:val="Hyperkobling"/>
          </w:rPr>
          <w:t>support@rosberg.com</w:t>
        </w:r>
      </w:hyperlink>
      <w:r>
        <w:t xml:space="preserve"> </w:t>
      </w:r>
      <w:r w:rsidR="00F03D1E">
        <w:t xml:space="preserve">eller via telefon 90 53 24 54. </w:t>
      </w:r>
      <w:r>
        <w:t xml:space="preserve">Henvendelser besvares innen 24 timer </w:t>
      </w:r>
      <w:r w:rsidR="009702DD">
        <w:t xml:space="preserve">på hverdager, </w:t>
      </w:r>
      <w:r>
        <w:t>med unntak av helligdager</w:t>
      </w:r>
      <w:r w:rsidR="009702DD">
        <w:t>.</w:t>
      </w:r>
    </w:p>
    <w:p w14:paraId="3CBBED66" w14:textId="77777777" w:rsidR="00940AB2" w:rsidRDefault="00940AB2" w:rsidP="00940AB2">
      <w:pPr>
        <w:rPr>
          <w:rFonts w:ascii="Calibri" w:eastAsia="Times New Roman" w:hAnsi="Calibri" w:cs="Calibri"/>
          <w:b/>
          <w:lang w:eastAsia="nb-NO"/>
        </w:rPr>
      </w:pPr>
    </w:p>
    <w:bookmarkEnd w:id="0"/>
    <w:p w14:paraId="5599C5BB" w14:textId="6A3DEF82" w:rsidR="007D7020" w:rsidRDefault="007D7020">
      <w:pPr>
        <w:rPr>
          <w:rFonts w:ascii="Calibri" w:eastAsia="Times New Roman" w:hAnsi="Calibri" w:cs="Calibri"/>
          <w:lang w:eastAsia="nb-NO"/>
        </w:rPr>
      </w:pPr>
    </w:p>
    <w:p w14:paraId="651A2F68" w14:textId="5436FFCD" w:rsidR="00EE1591" w:rsidRDefault="00EE1591">
      <w:pPr>
        <w:rPr>
          <w:rFonts w:ascii="Calibri" w:eastAsia="Times New Roman" w:hAnsi="Calibri" w:cs="Calibri"/>
          <w:lang w:eastAsia="nb-NO"/>
        </w:rPr>
      </w:pPr>
    </w:p>
    <w:p w14:paraId="5D004DE3" w14:textId="77777777" w:rsidR="00EE1591" w:rsidRDefault="00EE1591">
      <w:pPr>
        <w:rPr>
          <w:rFonts w:ascii="Calibri" w:eastAsia="Times New Roman" w:hAnsi="Calibri" w:cs="Calibri"/>
          <w:lang w:eastAsia="nb-NO"/>
        </w:rPr>
      </w:pPr>
    </w:p>
    <w:p w14:paraId="41446DDC" w14:textId="7937728D" w:rsidR="007D7020" w:rsidRDefault="007D7020">
      <w:pPr>
        <w:rPr>
          <w:rFonts w:ascii="Calibri" w:eastAsia="Times New Roman" w:hAnsi="Calibri" w:cs="Calibri"/>
          <w:lang w:eastAsia="nb-NO"/>
        </w:rPr>
      </w:pPr>
    </w:p>
    <w:p w14:paraId="7969FE3C" w14:textId="724B3F0D" w:rsidR="007D7020" w:rsidRDefault="007D7020">
      <w:pPr>
        <w:rPr>
          <w:rFonts w:ascii="Calibri" w:eastAsia="Times New Roman" w:hAnsi="Calibri" w:cs="Calibri"/>
          <w:lang w:eastAsia="nb-NO"/>
        </w:rPr>
      </w:pPr>
    </w:p>
    <w:tbl>
      <w:tblPr>
        <w:tblW w:w="0" w:type="auto"/>
        <w:jc w:val="center"/>
        <w:tblLayout w:type="fixed"/>
        <w:tblLook w:val="0000" w:firstRow="0" w:lastRow="0" w:firstColumn="0" w:lastColumn="0" w:noHBand="0" w:noVBand="0"/>
      </w:tblPr>
      <w:tblGrid>
        <w:gridCol w:w="9015"/>
      </w:tblGrid>
      <w:tr w:rsidR="004F2B3C" w:rsidRPr="00A77698" w14:paraId="19425F32" w14:textId="77777777" w:rsidTr="6ED819A7">
        <w:trPr>
          <w:trHeight w:hRule="exact" w:val="396"/>
          <w:jc w:val="center"/>
        </w:trPr>
        <w:tc>
          <w:tcPr>
            <w:tcW w:w="9015" w:type="dxa"/>
          </w:tcPr>
          <w:p w14:paraId="6A494E01" w14:textId="25C13653" w:rsidR="004F2B3C" w:rsidRPr="00A77698" w:rsidRDefault="004F2B3C" w:rsidP="005F76B6">
            <w:pPr>
              <w:pStyle w:val="CoverDate"/>
              <w:tabs>
                <w:tab w:val="clear" w:pos="2700"/>
                <w:tab w:val="right" w:pos="8799"/>
              </w:tabs>
              <w:jc w:val="right"/>
              <w:rPr>
                <w:rFonts w:ascii="Calibri Light" w:hAnsi="Calibri Light"/>
                <w:szCs w:val="24"/>
                <w:lang w:val="nb-NO"/>
              </w:rPr>
            </w:pPr>
            <w:bookmarkStart w:id="1" w:name="_Hlk38887109"/>
            <w:r>
              <w:rPr>
                <w:rFonts w:ascii="Calibri Light" w:hAnsi="Calibri Light"/>
                <w:szCs w:val="24"/>
                <w:lang w:val="nb-NO"/>
              </w:rPr>
              <w:lastRenderedPageBreak/>
              <w:t>Dato</w:t>
            </w:r>
            <w:r w:rsidRPr="00A77698">
              <w:rPr>
                <w:rFonts w:ascii="Calibri Light" w:hAnsi="Calibri Light"/>
                <w:szCs w:val="24"/>
                <w:lang w:val="nb-NO"/>
              </w:rPr>
              <w:t xml:space="preserve">      </w:t>
            </w:r>
            <w:r w:rsidR="00B04703">
              <w:rPr>
                <w:rFonts w:ascii="Calibri Light" w:hAnsi="Calibri Light"/>
                <w:szCs w:val="24"/>
                <w:lang w:val="nb-NO"/>
              </w:rPr>
              <w:t>01</w:t>
            </w:r>
            <w:r w:rsidR="0035382C">
              <w:rPr>
                <w:rFonts w:ascii="Calibri Light" w:hAnsi="Calibri Light"/>
                <w:szCs w:val="24"/>
                <w:lang w:val="nb-NO"/>
              </w:rPr>
              <w:t>.03</w:t>
            </w:r>
            <w:r w:rsidR="00CE7DDA">
              <w:rPr>
                <w:rFonts w:ascii="Calibri Light" w:hAnsi="Calibri Light"/>
                <w:szCs w:val="24"/>
                <w:lang w:val="nb-NO"/>
              </w:rPr>
              <w:t>.2021</w:t>
            </w:r>
          </w:p>
        </w:tc>
      </w:tr>
      <w:tr w:rsidR="004F2B3C" w:rsidRPr="00A77698" w14:paraId="325B4FEB" w14:textId="77777777" w:rsidTr="6ED819A7">
        <w:trPr>
          <w:trHeight w:hRule="exact" w:val="7088"/>
          <w:jc w:val="center"/>
        </w:trPr>
        <w:tc>
          <w:tcPr>
            <w:tcW w:w="9015" w:type="dxa"/>
            <w:tcBorders>
              <w:bottom w:val="single" w:sz="4" w:space="0" w:color="auto"/>
            </w:tcBorders>
            <w:vAlign w:val="center"/>
          </w:tcPr>
          <w:p w14:paraId="224ACB0C" w14:textId="77777777" w:rsidR="004F2B3C" w:rsidRPr="005F0899" w:rsidRDefault="004F2B3C" w:rsidP="005F76B6">
            <w:pPr>
              <w:pStyle w:val="CoverPartyName"/>
              <w:rPr>
                <w:rFonts w:ascii="Calibri Light" w:hAnsi="Calibri Light"/>
                <w:sz w:val="32"/>
                <w:szCs w:val="24"/>
                <w:lang w:val="nb-NO"/>
              </w:rPr>
            </w:pPr>
            <w:r w:rsidRPr="005F0899">
              <w:rPr>
                <w:rFonts w:ascii="Calibri Light" w:hAnsi="Calibri Light"/>
                <w:sz w:val="32"/>
                <w:szCs w:val="24"/>
                <w:lang w:val="nb-NO"/>
              </w:rPr>
              <w:t xml:space="preserve">Rosberg </w:t>
            </w:r>
            <w:r>
              <w:rPr>
                <w:rFonts w:ascii="Calibri Light" w:hAnsi="Calibri Light"/>
                <w:sz w:val="32"/>
                <w:szCs w:val="24"/>
                <w:lang w:val="nb-NO"/>
              </w:rPr>
              <w:t>Programvarevilkår</w:t>
            </w:r>
            <w:r w:rsidRPr="005F0899">
              <w:rPr>
                <w:rFonts w:ascii="Calibri Light" w:hAnsi="Calibri Light"/>
                <w:sz w:val="32"/>
                <w:szCs w:val="24"/>
                <w:lang w:val="nb-NO"/>
              </w:rPr>
              <w:br/>
            </w:r>
            <w:r w:rsidRPr="005F0899">
              <w:rPr>
                <w:rFonts w:ascii="Calibri Light" w:hAnsi="Calibri Light"/>
                <w:sz w:val="32"/>
                <w:szCs w:val="24"/>
                <w:lang w:val="nb-NO"/>
              </w:rPr>
              <w:br/>
              <w:t>Mellom</w:t>
            </w:r>
          </w:p>
          <w:p w14:paraId="2A5C4295" w14:textId="77777777" w:rsidR="004F2B3C" w:rsidRPr="005F0899" w:rsidRDefault="004F2B3C" w:rsidP="005F76B6">
            <w:pPr>
              <w:pStyle w:val="CoverPartyName"/>
              <w:rPr>
                <w:rFonts w:ascii="Calibri Light" w:hAnsi="Calibri Light"/>
                <w:sz w:val="32"/>
                <w:szCs w:val="24"/>
                <w:lang w:val="nb-NO"/>
              </w:rPr>
            </w:pPr>
            <w:r w:rsidRPr="005F0899">
              <w:rPr>
                <w:rFonts w:ascii="Calibri Light" w:hAnsi="Calibri Light"/>
                <w:sz w:val="32"/>
                <w:szCs w:val="24"/>
                <w:lang w:val="nb-NO"/>
              </w:rPr>
              <w:t>ROSBERG AS</w:t>
            </w:r>
          </w:p>
          <w:p w14:paraId="307322F3" w14:textId="77777777" w:rsidR="004F2B3C" w:rsidRPr="005F0899" w:rsidRDefault="004F2B3C" w:rsidP="005F76B6">
            <w:pPr>
              <w:pStyle w:val="CoverText"/>
              <w:rPr>
                <w:rFonts w:ascii="Calibri Light" w:hAnsi="Calibri Light"/>
                <w:sz w:val="32"/>
                <w:szCs w:val="24"/>
                <w:lang w:val="nb-NO"/>
              </w:rPr>
            </w:pPr>
            <w:r w:rsidRPr="005F0899">
              <w:rPr>
                <w:rFonts w:ascii="Calibri Light" w:hAnsi="Calibri Light"/>
                <w:sz w:val="32"/>
                <w:szCs w:val="24"/>
                <w:lang w:val="nb-NO"/>
              </w:rPr>
              <w:t>og</w:t>
            </w:r>
          </w:p>
          <w:p w14:paraId="4C108F6E" w14:textId="77777777" w:rsidR="004F2B3C" w:rsidRPr="00A77698" w:rsidRDefault="004F2B3C" w:rsidP="005F76B6">
            <w:pPr>
              <w:pStyle w:val="CoverPartyName"/>
              <w:rPr>
                <w:rFonts w:ascii="Calibri Light" w:hAnsi="Calibri Light"/>
                <w:szCs w:val="24"/>
                <w:lang w:val="nb-NO"/>
              </w:rPr>
            </w:pPr>
            <w:r w:rsidRPr="005F0899">
              <w:rPr>
                <w:rFonts w:ascii="Calibri Light" w:hAnsi="Calibri Light"/>
                <w:sz w:val="32"/>
                <w:szCs w:val="24"/>
                <w:lang w:val="nb-NO"/>
              </w:rPr>
              <w:t>Kunde</w:t>
            </w:r>
          </w:p>
        </w:tc>
      </w:tr>
      <w:tr w:rsidR="004F2B3C" w:rsidRPr="00A77698" w14:paraId="02545A73" w14:textId="77777777" w:rsidTr="6ED819A7">
        <w:trPr>
          <w:trHeight w:val="1701"/>
          <w:jc w:val="center"/>
        </w:trPr>
        <w:tc>
          <w:tcPr>
            <w:tcW w:w="9015" w:type="dxa"/>
            <w:tcBorders>
              <w:top w:val="single" w:sz="4" w:space="0" w:color="auto"/>
              <w:bottom w:val="single" w:sz="4" w:space="0" w:color="auto"/>
            </w:tcBorders>
            <w:vAlign w:val="center"/>
          </w:tcPr>
          <w:p w14:paraId="7415C5DB" w14:textId="77777777" w:rsidR="004F2B3C" w:rsidRPr="00A77698" w:rsidRDefault="004F2B3C" w:rsidP="005F76B6">
            <w:pPr>
              <w:pStyle w:val="CoverDocumentTitle"/>
              <w:rPr>
                <w:rFonts w:ascii="Calibri Light" w:hAnsi="Calibri Light"/>
                <w:sz w:val="24"/>
                <w:szCs w:val="24"/>
                <w:lang w:val="nb-NO"/>
              </w:rPr>
            </w:pPr>
            <w:r w:rsidRPr="00A77698">
              <w:rPr>
                <w:rFonts w:ascii="Calibri Light" w:hAnsi="Calibri Light"/>
                <w:noProof/>
                <w:sz w:val="24"/>
                <w:szCs w:val="24"/>
                <w:lang w:val="nb-NO" w:eastAsia="nb-NO"/>
              </w:rPr>
              <w:drawing>
                <wp:inline distT="0" distB="0" distL="0" distR="0" wp14:anchorId="17218BE8" wp14:editId="7D00FE8C">
                  <wp:extent cx="5583555" cy="1002030"/>
                  <wp:effectExtent l="0" t="0" r="444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83555" cy="1002030"/>
                          </a:xfrm>
                          <a:prstGeom prst="rect">
                            <a:avLst/>
                          </a:prstGeom>
                          <a:noFill/>
                          <a:ln>
                            <a:noFill/>
                          </a:ln>
                        </pic:spPr>
                      </pic:pic>
                    </a:graphicData>
                  </a:graphic>
                </wp:inline>
              </w:drawing>
            </w:r>
          </w:p>
        </w:tc>
      </w:tr>
    </w:tbl>
    <w:p w14:paraId="791E92DD" w14:textId="77777777" w:rsidR="004F2B3C" w:rsidRPr="00A77698" w:rsidRDefault="004F2B3C" w:rsidP="004F2B3C">
      <w:pPr>
        <w:rPr>
          <w:rFonts w:ascii="Calibri Light" w:hAnsi="Calibri Light"/>
          <w:szCs w:val="24"/>
        </w:rPr>
        <w:sectPr w:rsidR="004F2B3C" w:rsidRPr="00A77698">
          <w:footerReference w:type="default" r:id="rId13"/>
          <w:pgSz w:w="11907" w:h="16840"/>
          <w:pgMar w:top="1440" w:right="1440" w:bottom="1440" w:left="1440" w:header="720" w:footer="720" w:gutter="0"/>
          <w:cols w:space="708"/>
          <w:docGrid w:linePitch="360"/>
        </w:sectPr>
      </w:pPr>
    </w:p>
    <w:p w14:paraId="24F5251F" w14:textId="77777777" w:rsidR="004F2B3C" w:rsidRPr="00305F01" w:rsidRDefault="004F2B3C" w:rsidP="004F2B3C">
      <w:pPr>
        <w:pStyle w:val="Rutenettabell31"/>
        <w:rPr>
          <w:rFonts w:ascii="Calibri Light" w:hAnsi="Calibri Light"/>
          <w:szCs w:val="24"/>
          <w:lang w:val="nb-NO"/>
        </w:rPr>
      </w:pPr>
      <w:r>
        <w:rPr>
          <w:rFonts w:ascii="Calibri Light" w:hAnsi="Calibri Light"/>
          <w:szCs w:val="24"/>
          <w:lang w:val="nb-NO"/>
        </w:rPr>
        <w:lastRenderedPageBreak/>
        <w:t>Innhold</w:t>
      </w:r>
    </w:p>
    <w:p w14:paraId="6B9DD1FA" w14:textId="77777777" w:rsidR="004F2B3C" w:rsidRPr="00305F01" w:rsidRDefault="004F2B3C" w:rsidP="004F2B3C">
      <w:pPr>
        <w:pStyle w:val="Brdtekst"/>
        <w:rPr>
          <w:rFonts w:ascii="Calibri Light" w:hAnsi="Calibri Light"/>
          <w:lang w:val="nb-NO" w:eastAsia="en-GB"/>
        </w:rPr>
      </w:pPr>
    </w:p>
    <w:p w14:paraId="208D5B1C" w14:textId="77777777" w:rsidR="004F2B3C" w:rsidRPr="00305F01" w:rsidRDefault="004F2B3C" w:rsidP="004F2B3C">
      <w:pPr>
        <w:pStyle w:val="Brdtekst"/>
        <w:numPr>
          <w:ilvl w:val="0"/>
          <w:numId w:val="1"/>
        </w:numPr>
        <w:rPr>
          <w:rFonts w:ascii="Calibri Light" w:hAnsi="Calibri Light"/>
          <w:sz w:val="22"/>
          <w:szCs w:val="22"/>
          <w:lang w:val="nb-NO" w:eastAsia="en-GB"/>
        </w:rPr>
      </w:pPr>
      <w:r w:rsidRPr="00305F01">
        <w:rPr>
          <w:rFonts w:ascii="Calibri Light" w:hAnsi="Calibri Light"/>
          <w:sz w:val="22"/>
          <w:szCs w:val="22"/>
          <w:lang w:val="nb-NO" w:eastAsia="en-GB"/>
        </w:rPr>
        <w:tab/>
      </w:r>
      <w:r>
        <w:rPr>
          <w:rFonts w:ascii="Calibri Light" w:hAnsi="Calibri Light"/>
          <w:sz w:val="22"/>
          <w:szCs w:val="22"/>
          <w:lang w:val="nb-NO" w:eastAsia="en-GB"/>
        </w:rPr>
        <w:t>Avtaleparter</w:t>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t>1</w:t>
      </w:r>
    </w:p>
    <w:p w14:paraId="69ECFB3D" w14:textId="77777777" w:rsidR="004F2B3C" w:rsidRPr="00305F01" w:rsidRDefault="004F2B3C" w:rsidP="004F2B3C">
      <w:pPr>
        <w:pStyle w:val="Brdtekst"/>
        <w:numPr>
          <w:ilvl w:val="0"/>
          <w:numId w:val="1"/>
        </w:numPr>
        <w:rPr>
          <w:rFonts w:ascii="Calibri Light" w:hAnsi="Calibri Light"/>
          <w:sz w:val="22"/>
          <w:szCs w:val="22"/>
          <w:lang w:val="nb-NO" w:eastAsia="en-GB"/>
        </w:rPr>
      </w:pPr>
      <w:r w:rsidRPr="00305F01">
        <w:rPr>
          <w:rFonts w:ascii="Calibri Light" w:hAnsi="Calibri Light"/>
          <w:sz w:val="22"/>
          <w:szCs w:val="22"/>
          <w:lang w:val="nb-NO" w:eastAsia="en-GB"/>
        </w:rPr>
        <w:t xml:space="preserve">  </w:t>
      </w:r>
      <w:r w:rsidRPr="00305F01">
        <w:rPr>
          <w:rFonts w:ascii="Calibri Light" w:hAnsi="Calibri Light"/>
          <w:sz w:val="22"/>
          <w:szCs w:val="22"/>
          <w:lang w:val="nb-NO" w:eastAsia="en-GB"/>
        </w:rPr>
        <w:tab/>
      </w:r>
      <w:r>
        <w:rPr>
          <w:rFonts w:ascii="Calibri Light" w:hAnsi="Calibri Light"/>
          <w:sz w:val="22"/>
          <w:szCs w:val="22"/>
          <w:lang w:val="nb-NO" w:eastAsia="en-GB"/>
        </w:rPr>
        <w:t>Avtalen gjelder</w:t>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Pr>
          <w:rFonts w:ascii="Calibri Light" w:hAnsi="Calibri Light"/>
          <w:sz w:val="22"/>
          <w:szCs w:val="22"/>
          <w:lang w:val="nb-NO" w:eastAsia="en-GB"/>
        </w:rPr>
        <w:t>1</w:t>
      </w:r>
    </w:p>
    <w:p w14:paraId="436F4A99" w14:textId="77777777" w:rsidR="004F2B3C" w:rsidRPr="00305F01" w:rsidRDefault="004F2B3C" w:rsidP="004F2B3C">
      <w:pPr>
        <w:pStyle w:val="Brdtekst"/>
        <w:numPr>
          <w:ilvl w:val="0"/>
          <w:numId w:val="1"/>
        </w:numPr>
        <w:rPr>
          <w:rFonts w:ascii="Calibri Light" w:hAnsi="Calibri Light"/>
          <w:sz w:val="22"/>
          <w:szCs w:val="22"/>
          <w:lang w:val="nb-NO" w:eastAsia="en-GB"/>
        </w:rPr>
      </w:pPr>
      <w:r w:rsidRPr="00305F01">
        <w:rPr>
          <w:rFonts w:ascii="Calibri Light" w:hAnsi="Calibri Light"/>
          <w:sz w:val="22"/>
          <w:szCs w:val="22"/>
          <w:lang w:val="nb-NO" w:eastAsia="en-GB"/>
        </w:rPr>
        <w:t xml:space="preserve"> </w:t>
      </w:r>
      <w:r w:rsidRPr="00305F01">
        <w:rPr>
          <w:rFonts w:ascii="Calibri Light" w:hAnsi="Calibri Light"/>
          <w:sz w:val="22"/>
          <w:szCs w:val="22"/>
          <w:lang w:val="nb-NO" w:eastAsia="en-GB"/>
        </w:rPr>
        <w:tab/>
      </w:r>
      <w:r>
        <w:rPr>
          <w:rFonts w:ascii="Calibri Light" w:hAnsi="Calibri Light"/>
          <w:sz w:val="22"/>
          <w:szCs w:val="22"/>
          <w:lang w:val="nb-NO" w:eastAsia="en-GB"/>
        </w:rPr>
        <w:t>Definisjoner og presiseringer</w:t>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Pr>
          <w:rFonts w:ascii="Calibri Light" w:hAnsi="Calibri Light"/>
          <w:sz w:val="22"/>
          <w:szCs w:val="22"/>
          <w:lang w:val="nb-NO" w:eastAsia="en-GB"/>
        </w:rPr>
        <w:t>1</w:t>
      </w:r>
      <w:r w:rsidRPr="00305F01">
        <w:rPr>
          <w:rFonts w:ascii="Calibri Light" w:hAnsi="Calibri Light"/>
          <w:sz w:val="22"/>
          <w:szCs w:val="22"/>
          <w:lang w:val="nb-NO" w:eastAsia="en-GB"/>
        </w:rPr>
        <w:t xml:space="preserve"> </w:t>
      </w:r>
      <w:r w:rsidRPr="00305F01">
        <w:rPr>
          <w:rFonts w:ascii="Calibri Light" w:hAnsi="Calibri Light"/>
          <w:sz w:val="22"/>
          <w:szCs w:val="22"/>
          <w:lang w:val="nb-NO" w:eastAsia="en-GB"/>
        </w:rPr>
        <w:tab/>
      </w:r>
    </w:p>
    <w:p w14:paraId="1F8D9797" w14:textId="77777777" w:rsidR="004F2B3C" w:rsidRPr="00305F01" w:rsidRDefault="004F2B3C" w:rsidP="004F2B3C">
      <w:pPr>
        <w:pStyle w:val="Brdtekst"/>
        <w:numPr>
          <w:ilvl w:val="0"/>
          <w:numId w:val="1"/>
        </w:numPr>
        <w:rPr>
          <w:rFonts w:ascii="Calibri Light" w:hAnsi="Calibri Light"/>
          <w:sz w:val="22"/>
          <w:szCs w:val="22"/>
          <w:lang w:val="nb-NO" w:eastAsia="en-GB"/>
        </w:rPr>
      </w:pPr>
      <w:r w:rsidRPr="00305F01">
        <w:rPr>
          <w:rFonts w:ascii="Calibri Light" w:hAnsi="Calibri Light"/>
          <w:sz w:val="22"/>
          <w:szCs w:val="22"/>
          <w:lang w:val="nb-NO" w:eastAsia="en-GB"/>
        </w:rPr>
        <w:t xml:space="preserve"> </w:t>
      </w:r>
      <w:r w:rsidRPr="00305F01">
        <w:rPr>
          <w:rFonts w:ascii="Calibri Light" w:hAnsi="Calibri Light"/>
          <w:sz w:val="22"/>
          <w:szCs w:val="22"/>
          <w:lang w:val="nb-NO" w:eastAsia="en-GB"/>
        </w:rPr>
        <w:tab/>
      </w:r>
      <w:r>
        <w:rPr>
          <w:rFonts w:ascii="Calibri Light" w:hAnsi="Calibri Light"/>
          <w:sz w:val="22"/>
          <w:szCs w:val="22"/>
          <w:lang w:val="nb-NO" w:eastAsia="en-GB"/>
        </w:rPr>
        <w:t>Generelle vilkår</w:t>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Pr>
          <w:rFonts w:ascii="Calibri Light" w:hAnsi="Calibri Light"/>
          <w:sz w:val="22"/>
          <w:szCs w:val="22"/>
          <w:lang w:val="nb-NO" w:eastAsia="en-GB"/>
        </w:rPr>
        <w:t>3</w:t>
      </w:r>
    </w:p>
    <w:p w14:paraId="15FD44B0" w14:textId="77777777" w:rsidR="004F2B3C" w:rsidRPr="00305F01" w:rsidRDefault="004F2B3C" w:rsidP="004F2B3C">
      <w:pPr>
        <w:pStyle w:val="Brdtekst"/>
        <w:numPr>
          <w:ilvl w:val="0"/>
          <w:numId w:val="1"/>
        </w:numPr>
        <w:rPr>
          <w:rFonts w:ascii="Calibri Light" w:hAnsi="Calibri Light"/>
          <w:sz w:val="22"/>
          <w:szCs w:val="22"/>
          <w:lang w:val="nb-NO" w:eastAsia="en-GB"/>
        </w:rPr>
      </w:pPr>
      <w:r w:rsidRPr="00305F01">
        <w:rPr>
          <w:rFonts w:ascii="Calibri Light" w:hAnsi="Calibri Light"/>
          <w:sz w:val="22"/>
          <w:szCs w:val="22"/>
          <w:lang w:val="nb-NO" w:eastAsia="en-GB"/>
        </w:rPr>
        <w:t xml:space="preserve">  </w:t>
      </w:r>
      <w:r w:rsidRPr="00305F01">
        <w:rPr>
          <w:rFonts w:ascii="Calibri Light" w:hAnsi="Calibri Light"/>
          <w:sz w:val="22"/>
          <w:szCs w:val="22"/>
          <w:lang w:val="nb-NO" w:eastAsia="en-GB"/>
        </w:rPr>
        <w:tab/>
      </w:r>
      <w:r>
        <w:rPr>
          <w:rFonts w:ascii="Calibri Light" w:hAnsi="Calibri Light"/>
          <w:sz w:val="22"/>
          <w:szCs w:val="22"/>
          <w:lang w:val="nb-NO" w:eastAsia="en-GB"/>
        </w:rPr>
        <w:t>Programvare</w:t>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Pr>
          <w:rFonts w:ascii="Calibri Light" w:hAnsi="Calibri Light"/>
          <w:sz w:val="22"/>
          <w:szCs w:val="22"/>
          <w:lang w:val="nb-NO" w:eastAsia="en-GB"/>
        </w:rPr>
        <w:t>3</w:t>
      </w:r>
    </w:p>
    <w:p w14:paraId="3040DCB2" w14:textId="77777777" w:rsidR="004F2B3C" w:rsidRPr="00305F01" w:rsidRDefault="004F2B3C" w:rsidP="004F2B3C">
      <w:pPr>
        <w:pStyle w:val="Brdtekst"/>
        <w:numPr>
          <w:ilvl w:val="0"/>
          <w:numId w:val="1"/>
        </w:numPr>
        <w:rPr>
          <w:rFonts w:ascii="Calibri Light" w:hAnsi="Calibri Light"/>
          <w:sz w:val="22"/>
          <w:szCs w:val="22"/>
          <w:lang w:val="nb-NO" w:eastAsia="en-GB"/>
        </w:rPr>
      </w:pPr>
      <w:r w:rsidRPr="00305F01">
        <w:rPr>
          <w:rFonts w:ascii="Calibri Light" w:hAnsi="Calibri Light"/>
          <w:sz w:val="22"/>
          <w:szCs w:val="22"/>
          <w:lang w:val="nb-NO" w:eastAsia="en-GB"/>
        </w:rPr>
        <w:t xml:space="preserve"> </w:t>
      </w:r>
      <w:r w:rsidRPr="00305F01">
        <w:rPr>
          <w:rFonts w:ascii="Calibri Light" w:hAnsi="Calibri Light"/>
          <w:sz w:val="22"/>
          <w:szCs w:val="22"/>
          <w:lang w:val="nb-NO" w:eastAsia="en-GB"/>
        </w:rPr>
        <w:tab/>
      </w:r>
      <w:r>
        <w:rPr>
          <w:rFonts w:ascii="Calibri Light" w:hAnsi="Calibri Light"/>
          <w:sz w:val="22"/>
          <w:szCs w:val="22"/>
          <w:lang w:val="nb-NO" w:eastAsia="en-GB"/>
        </w:rPr>
        <w:t>Bruksrett og support</w:t>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Pr>
          <w:rFonts w:ascii="Calibri Light" w:hAnsi="Calibri Light"/>
          <w:sz w:val="22"/>
          <w:szCs w:val="22"/>
          <w:lang w:val="nb-NO" w:eastAsia="en-GB"/>
        </w:rPr>
        <w:t>4</w:t>
      </w:r>
    </w:p>
    <w:p w14:paraId="435F5A74" w14:textId="77777777" w:rsidR="004F2B3C" w:rsidRPr="00305F01" w:rsidRDefault="004F2B3C" w:rsidP="004F2B3C">
      <w:pPr>
        <w:pStyle w:val="Brdtekst"/>
        <w:numPr>
          <w:ilvl w:val="0"/>
          <w:numId w:val="1"/>
        </w:numPr>
        <w:rPr>
          <w:rFonts w:ascii="Calibri Light" w:hAnsi="Calibri Light"/>
          <w:sz w:val="22"/>
          <w:szCs w:val="22"/>
          <w:lang w:val="nb-NO" w:eastAsia="en-GB"/>
        </w:rPr>
      </w:pPr>
      <w:r w:rsidRPr="00305F01">
        <w:rPr>
          <w:rFonts w:ascii="Calibri Light" w:hAnsi="Calibri Light"/>
          <w:sz w:val="22"/>
          <w:szCs w:val="22"/>
          <w:lang w:val="nb-NO" w:eastAsia="en-GB"/>
        </w:rPr>
        <w:t xml:space="preserve"> </w:t>
      </w:r>
      <w:r w:rsidRPr="00305F01">
        <w:rPr>
          <w:rFonts w:ascii="Calibri Light" w:hAnsi="Calibri Light"/>
          <w:sz w:val="22"/>
          <w:szCs w:val="22"/>
          <w:lang w:val="nb-NO" w:eastAsia="en-GB"/>
        </w:rPr>
        <w:tab/>
      </w:r>
      <w:r>
        <w:rPr>
          <w:rFonts w:ascii="Calibri Light" w:hAnsi="Calibri Light"/>
          <w:sz w:val="22"/>
          <w:szCs w:val="22"/>
          <w:lang w:val="nb-NO" w:eastAsia="en-GB"/>
        </w:rPr>
        <w:t>Tildeling av Brukere og klienter</w:t>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Pr>
          <w:rFonts w:ascii="Calibri Light" w:hAnsi="Calibri Light"/>
          <w:sz w:val="22"/>
          <w:szCs w:val="22"/>
          <w:lang w:val="nb-NO" w:eastAsia="en-GB"/>
        </w:rPr>
        <w:t>5</w:t>
      </w:r>
    </w:p>
    <w:p w14:paraId="3C1DDA0D" w14:textId="77777777" w:rsidR="004F2B3C" w:rsidRPr="00305F01" w:rsidRDefault="004F2B3C" w:rsidP="004F2B3C">
      <w:pPr>
        <w:pStyle w:val="Brdtekst"/>
        <w:numPr>
          <w:ilvl w:val="0"/>
          <w:numId w:val="1"/>
        </w:numPr>
        <w:rPr>
          <w:rFonts w:ascii="Calibri Light" w:hAnsi="Calibri Light"/>
          <w:sz w:val="22"/>
          <w:szCs w:val="22"/>
          <w:lang w:val="nb-NO" w:eastAsia="en-GB"/>
        </w:rPr>
      </w:pPr>
      <w:r w:rsidRPr="00305F01">
        <w:rPr>
          <w:rFonts w:ascii="Calibri Light" w:hAnsi="Calibri Light"/>
          <w:sz w:val="22"/>
          <w:szCs w:val="22"/>
          <w:lang w:val="nb-NO" w:eastAsia="en-GB"/>
        </w:rPr>
        <w:t xml:space="preserve"> </w:t>
      </w:r>
      <w:r w:rsidRPr="00305F01">
        <w:rPr>
          <w:rFonts w:ascii="Calibri Light" w:hAnsi="Calibri Light"/>
          <w:sz w:val="22"/>
          <w:szCs w:val="22"/>
          <w:lang w:val="nb-NO" w:eastAsia="en-GB"/>
        </w:rPr>
        <w:tab/>
      </w:r>
      <w:r>
        <w:rPr>
          <w:rFonts w:ascii="Calibri Light" w:hAnsi="Calibri Light"/>
          <w:sz w:val="22"/>
          <w:szCs w:val="22"/>
          <w:lang w:val="nb-NO" w:eastAsia="en-GB"/>
        </w:rPr>
        <w:t>Avgift</w:t>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t>6</w:t>
      </w:r>
    </w:p>
    <w:p w14:paraId="6042EA41" w14:textId="77777777" w:rsidR="004F2B3C" w:rsidRPr="00305F01" w:rsidRDefault="004F2B3C" w:rsidP="004F2B3C">
      <w:pPr>
        <w:pStyle w:val="Brdtekst"/>
        <w:numPr>
          <w:ilvl w:val="0"/>
          <w:numId w:val="1"/>
        </w:numPr>
        <w:rPr>
          <w:rFonts w:ascii="Calibri Light" w:hAnsi="Calibri Light"/>
          <w:sz w:val="22"/>
          <w:szCs w:val="22"/>
          <w:lang w:val="nb-NO" w:eastAsia="en-GB"/>
        </w:rPr>
      </w:pPr>
      <w:r w:rsidRPr="00305F01">
        <w:rPr>
          <w:rFonts w:ascii="Calibri Light" w:hAnsi="Calibri Light"/>
          <w:sz w:val="22"/>
          <w:szCs w:val="22"/>
          <w:lang w:val="nb-NO" w:eastAsia="en-GB"/>
        </w:rPr>
        <w:t xml:space="preserve"> </w:t>
      </w:r>
      <w:r w:rsidRPr="00305F01">
        <w:rPr>
          <w:rFonts w:ascii="Calibri Light" w:hAnsi="Calibri Light"/>
          <w:sz w:val="22"/>
          <w:szCs w:val="22"/>
          <w:lang w:val="nb-NO" w:eastAsia="en-GB"/>
        </w:rPr>
        <w:tab/>
      </w:r>
      <w:r>
        <w:rPr>
          <w:rFonts w:ascii="Calibri Light" w:hAnsi="Calibri Light"/>
          <w:sz w:val="22"/>
          <w:szCs w:val="22"/>
          <w:lang w:val="nb-NO" w:eastAsia="en-GB"/>
        </w:rPr>
        <w:t>Databehandleravtale</w:t>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t>6</w:t>
      </w:r>
    </w:p>
    <w:p w14:paraId="0221AF09" w14:textId="77777777" w:rsidR="004F2B3C" w:rsidRPr="005968B8" w:rsidRDefault="004F2B3C" w:rsidP="004F2B3C">
      <w:pPr>
        <w:pStyle w:val="Brdtekst"/>
        <w:numPr>
          <w:ilvl w:val="0"/>
          <w:numId w:val="1"/>
        </w:numPr>
        <w:rPr>
          <w:rFonts w:ascii="Calibri Light" w:hAnsi="Calibri Light"/>
          <w:sz w:val="22"/>
          <w:szCs w:val="22"/>
          <w:lang w:val="nb-NO" w:eastAsia="en-GB"/>
        </w:rPr>
      </w:pPr>
      <w:r w:rsidRPr="00305F01">
        <w:rPr>
          <w:rFonts w:ascii="Calibri Light" w:hAnsi="Calibri Light"/>
          <w:sz w:val="22"/>
          <w:szCs w:val="22"/>
          <w:lang w:eastAsia="en-GB"/>
        </w:rPr>
        <w:t xml:space="preserve"> </w:t>
      </w:r>
      <w:r w:rsidRPr="00305F01">
        <w:rPr>
          <w:rFonts w:ascii="Calibri Light" w:hAnsi="Calibri Light"/>
          <w:sz w:val="22"/>
          <w:szCs w:val="22"/>
          <w:lang w:eastAsia="en-GB"/>
        </w:rPr>
        <w:tab/>
      </w:r>
      <w:r w:rsidRPr="005968B8">
        <w:rPr>
          <w:rFonts w:ascii="Calibri Light" w:hAnsi="Calibri Light"/>
          <w:sz w:val="22"/>
          <w:szCs w:val="22"/>
          <w:lang w:val="nb-NO" w:eastAsia="en-GB"/>
        </w:rPr>
        <w:t>Garanti</w:t>
      </w:r>
      <w:r w:rsidRPr="005968B8">
        <w:rPr>
          <w:rFonts w:ascii="Calibri Light" w:hAnsi="Calibri Light"/>
          <w:sz w:val="22"/>
          <w:szCs w:val="22"/>
          <w:lang w:val="nb-NO" w:eastAsia="en-GB"/>
        </w:rPr>
        <w:tab/>
      </w:r>
      <w:r w:rsidRPr="005968B8">
        <w:rPr>
          <w:rFonts w:ascii="Calibri Light" w:hAnsi="Calibri Light"/>
          <w:sz w:val="22"/>
          <w:szCs w:val="22"/>
          <w:lang w:val="nb-NO" w:eastAsia="en-GB"/>
        </w:rPr>
        <w:tab/>
      </w:r>
      <w:r w:rsidRPr="005968B8">
        <w:rPr>
          <w:rFonts w:ascii="Calibri Light" w:hAnsi="Calibri Light"/>
          <w:sz w:val="22"/>
          <w:szCs w:val="22"/>
          <w:lang w:val="nb-NO" w:eastAsia="en-GB"/>
        </w:rPr>
        <w:tab/>
      </w:r>
      <w:r w:rsidRPr="005968B8">
        <w:rPr>
          <w:rFonts w:ascii="Calibri Light" w:hAnsi="Calibri Light"/>
          <w:sz w:val="22"/>
          <w:szCs w:val="22"/>
          <w:lang w:val="nb-NO" w:eastAsia="en-GB"/>
        </w:rPr>
        <w:tab/>
      </w:r>
      <w:r w:rsidRPr="005968B8">
        <w:rPr>
          <w:rFonts w:ascii="Calibri Light" w:hAnsi="Calibri Light"/>
          <w:sz w:val="22"/>
          <w:szCs w:val="22"/>
          <w:lang w:val="nb-NO" w:eastAsia="en-GB"/>
        </w:rPr>
        <w:tab/>
      </w:r>
      <w:r w:rsidRPr="005968B8">
        <w:rPr>
          <w:rFonts w:ascii="Calibri Light" w:hAnsi="Calibri Light"/>
          <w:sz w:val="22"/>
          <w:szCs w:val="22"/>
          <w:lang w:val="nb-NO" w:eastAsia="en-GB"/>
        </w:rPr>
        <w:tab/>
      </w:r>
      <w:r w:rsidRPr="005968B8">
        <w:rPr>
          <w:rFonts w:ascii="Calibri Light" w:hAnsi="Calibri Light"/>
          <w:sz w:val="22"/>
          <w:szCs w:val="22"/>
          <w:lang w:val="nb-NO" w:eastAsia="en-GB"/>
        </w:rPr>
        <w:tab/>
      </w:r>
      <w:r w:rsidRPr="005968B8">
        <w:rPr>
          <w:rFonts w:ascii="Calibri Light" w:hAnsi="Calibri Light"/>
          <w:sz w:val="22"/>
          <w:szCs w:val="22"/>
          <w:lang w:val="nb-NO" w:eastAsia="en-GB"/>
        </w:rPr>
        <w:tab/>
      </w:r>
      <w:r w:rsidRPr="005968B8">
        <w:rPr>
          <w:rFonts w:ascii="Calibri Light" w:hAnsi="Calibri Light"/>
          <w:sz w:val="22"/>
          <w:szCs w:val="22"/>
          <w:lang w:val="nb-NO" w:eastAsia="en-GB"/>
        </w:rPr>
        <w:tab/>
      </w:r>
      <w:r>
        <w:rPr>
          <w:rFonts w:ascii="Calibri Light" w:hAnsi="Calibri Light"/>
          <w:sz w:val="22"/>
          <w:szCs w:val="22"/>
          <w:lang w:val="nb-NO" w:eastAsia="en-GB"/>
        </w:rPr>
        <w:t>6</w:t>
      </w:r>
    </w:p>
    <w:p w14:paraId="6144A391" w14:textId="77777777" w:rsidR="004F2B3C" w:rsidRPr="005968B8" w:rsidRDefault="004F2B3C" w:rsidP="004F2B3C">
      <w:pPr>
        <w:pStyle w:val="Brdtekst"/>
        <w:numPr>
          <w:ilvl w:val="0"/>
          <w:numId w:val="1"/>
        </w:numPr>
        <w:rPr>
          <w:rFonts w:ascii="Calibri Light" w:hAnsi="Calibri Light"/>
          <w:sz w:val="22"/>
          <w:szCs w:val="22"/>
          <w:lang w:val="nb-NO" w:eastAsia="en-GB"/>
        </w:rPr>
      </w:pPr>
      <w:r w:rsidRPr="005968B8">
        <w:rPr>
          <w:rFonts w:ascii="Calibri Light" w:hAnsi="Calibri Light"/>
          <w:sz w:val="22"/>
          <w:szCs w:val="22"/>
          <w:lang w:val="nb-NO" w:eastAsia="en-GB"/>
        </w:rPr>
        <w:t xml:space="preserve"> </w:t>
      </w:r>
      <w:r w:rsidRPr="005968B8">
        <w:rPr>
          <w:rFonts w:ascii="Calibri Light" w:hAnsi="Calibri Light"/>
          <w:sz w:val="22"/>
          <w:szCs w:val="22"/>
          <w:lang w:val="nb-NO" w:eastAsia="en-GB"/>
        </w:rPr>
        <w:tab/>
        <w:t>Ansvar</w:t>
      </w:r>
      <w:r w:rsidRPr="005968B8">
        <w:rPr>
          <w:rFonts w:ascii="Calibri Light" w:hAnsi="Calibri Light"/>
          <w:sz w:val="22"/>
          <w:szCs w:val="22"/>
          <w:lang w:val="nb-NO" w:eastAsia="en-GB"/>
        </w:rPr>
        <w:tab/>
      </w:r>
      <w:r w:rsidRPr="005968B8">
        <w:rPr>
          <w:rFonts w:ascii="Calibri Light" w:hAnsi="Calibri Light"/>
          <w:sz w:val="22"/>
          <w:szCs w:val="22"/>
          <w:lang w:val="nb-NO" w:eastAsia="en-GB"/>
        </w:rPr>
        <w:tab/>
      </w:r>
      <w:r w:rsidRPr="005968B8">
        <w:rPr>
          <w:rFonts w:ascii="Calibri Light" w:hAnsi="Calibri Light"/>
          <w:sz w:val="22"/>
          <w:szCs w:val="22"/>
          <w:lang w:val="nb-NO" w:eastAsia="en-GB"/>
        </w:rPr>
        <w:tab/>
      </w:r>
      <w:r w:rsidRPr="005968B8">
        <w:rPr>
          <w:rFonts w:ascii="Calibri Light" w:hAnsi="Calibri Light"/>
          <w:sz w:val="22"/>
          <w:szCs w:val="22"/>
          <w:lang w:val="nb-NO" w:eastAsia="en-GB"/>
        </w:rPr>
        <w:tab/>
      </w:r>
      <w:r w:rsidRPr="005968B8">
        <w:rPr>
          <w:rFonts w:ascii="Calibri Light" w:hAnsi="Calibri Light"/>
          <w:sz w:val="22"/>
          <w:szCs w:val="22"/>
          <w:lang w:val="nb-NO" w:eastAsia="en-GB"/>
        </w:rPr>
        <w:tab/>
      </w:r>
      <w:r w:rsidRPr="005968B8">
        <w:rPr>
          <w:rFonts w:ascii="Calibri Light" w:hAnsi="Calibri Light"/>
          <w:sz w:val="22"/>
          <w:szCs w:val="22"/>
          <w:lang w:val="nb-NO" w:eastAsia="en-GB"/>
        </w:rPr>
        <w:tab/>
      </w:r>
      <w:r w:rsidRPr="005968B8">
        <w:rPr>
          <w:rFonts w:ascii="Calibri Light" w:hAnsi="Calibri Light"/>
          <w:sz w:val="22"/>
          <w:szCs w:val="22"/>
          <w:lang w:val="nb-NO" w:eastAsia="en-GB"/>
        </w:rPr>
        <w:tab/>
      </w:r>
      <w:r w:rsidRPr="005968B8">
        <w:rPr>
          <w:rFonts w:ascii="Calibri Light" w:hAnsi="Calibri Light"/>
          <w:sz w:val="22"/>
          <w:szCs w:val="22"/>
          <w:lang w:val="nb-NO" w:eastAsia="en-GB"/>
        </w:rPr>
        <w:tab/>
      </w:r>
      <w:r w:rsidRPr="005968B8">
        <w:rPr>
          <w:rFonts w:ascii="Calibri Light" w:hAnsi="Calibri Light"/>
          <w:sz w:val="22"/>
          <w:szCs w:val="22"/>
          <w:lang w:val="nb-NO" w:eastAsia="en-GB"/>
        </w:rPr>
        <w:tab/>
        <w:t>7</w:t>
      </w:r>
    </w:p>
    <w:p w14:paraId="2143CD78" w14:textId="77777777" w:rsidR="004F2B3C" w:rsidRPr="00305F01" w:rsidRDefault="004F2B3C" w:rsidP="004F2B3C">
      <w:pPr>
        <w:pStyle w:val="Brdtekst"/>
        <w:numPr>
          <w:ilvl w:val="0"/>
          <w:numId w:val="1"/>
        </w:numPr>
        <w:rPr>
          <w:rFonts w:ascii="Calibri Light" w:hAnsi="Calibri Light"/>
          <w:sz w:val="22"/>
          <w:szCs w:val="22"/>
          <w:lang w:val="nb-NO" w:eastAsia="en-GB"/>
        </w:rPr>
      </w:pPr>
      <w:r w:rsidRPr="005968B8">
        <w:rPr>
          <w:rFonts w:ascii="Calibri Light" w:hAnsi="Calibri Light"/>
          <w:sz w:val="22"/>
          <w:szCs w:val="22"/>
          <w:lang w:val="nb-NO" w:eastAsia="en-GB"/>
        </w:rPr>
        <w:t xml:space="preserve"> </w:t>
      </w:r>
      <w:r w:rsidRPr="005968B8">
        <w:rPr>
          <w:rFonts w:ascii="Calibri Light" w:hAnsi="Calibri Light"/>
          <w:sz w:val="22"/>
          <w:szCs w:val="22"/>
          <w:lang w:val="nb-NO" w:eastAsia="en-GB"/>
        </w:rPr>
        <w:tab/>
        <w:t>Skadesløsholdelse</w:t>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t>8</w:t>
      </w:r>
    </w:p>
    <w:p w14:paraId="412E2C44" w14:textId="46E6801E" w:rsidR="004F2B3C" w:rsidRPr="00305F01" w:rsidRDefault="004F2B3C" w:rsidP="004F2B3C">
      <w:pPr>
        <w:pStyle w:val="Brdtekst"/>
        <w:numPr>
          <w:ilvl w:val="0"/>
          <w:numId w:val="1"/>
        </w:numPr>
        <w:rPr>
          <w:rFonts w:ascii="Calibri Light" w:hAnsi="Calibri Light"/>
          <w:sz w:val="22"/>
          <w:szCs w:val="22"/>
          <w:lang w:val="nb-NO" w:eastAsia="en-GB"/>
        </w:rPr>
      </w:pPr>
      <w:r w:rsidRPr="00305F01">
        <w:rPr>
          <w:rFonts w:ascii="Calibri Light" w:hAnsi="Calibri Light"/>
          <w:sz w:val="22"/>
          <w:szCs w:val="22"/>
          <w:lang w:val="nb-NO" w:eastAsia="en-GB"/>
        </w:rPr>
        <w:t xml:space="preserve"> </w:t>
      </w:r>
      <w:r w:rsidRPr="00305F01">
        <w:rPr>
          <w:rFonts w:ascii="Calibri Light" w:hAnsi="Calibri Light"/>
          <w:sz w:val="22"/>
          <w:szCs w:val="22"/>
          <w:lang w:val="nb-NO" w:eastAsia="en-GB"/>
        </w:rPr>
        <w:tab/>
      </w:r>
      <w:r>
        <w:rPr>
          <w:rFonts w:ascii="Calibri Light" w:hAnsi="Calibri Light"/>
          <w:sz w:val="22"/>
          <w:szCs w:val="22"/>
          <w:lang w:val="nb-NO" w:eastAsia="en-GB"/>
        </w:rPr>
        <w:t>Immaterielle rettigheter</w:t>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t>8</w:t>
      </w:r>
    </w:p>
    <w:p w14:paraId="236504F9" w14:textId="77777777" w:rsidR="004F2B3C" w:rsidRPr="00305F01" w:rsidRDefault="004F2B3C" w:rsidP="004F2B3C">
      <w:pPr>
        <w:pStyle w:val="Brdtekst"/>
        <w:numPr>
          <w:ilvl w:val="0"/>
          <w:numId w:val="1"/>
        </w:numPr>
        <w:rPr>
          <w:rFonts w:ascii="Calibri Light" w:hAnsi="Calibri Light"/>
          <w:sz w:val="22"/>
          <w:szCs w:val="22"/>
          <w:lang w:val="nb-NO" w:eastAsia="en-GB"/>
        </w:rPr>
      </w:pPr>
      <w:r w:rsidRPr="00305F01">
        <w:rPr>
          <w:rFonts w:ascii="Calibri Light" w:hAnsi="Calibri Light"/>
          <w:sz w:val="22"/>
          <w:szCs w:val="22"/>
          <w:lang w:val="nb-NO" w:eastAsia="en-GB"/>
        </w:rPr>
        <w:t xml:space="preserve"> </w:t>
      </w:r>
      <w:r w:rsidRPr="00305F01">
        <w:rPr>
          <w:rFonts w:ascii="Calibri Light" w:hAnsi="Calibri Light"/>
          <w:sz w:val="22"/>
          <w:szCs w:val="22"/>
          <w:lang w:val="nb-NO" w:eastAsia="en-GB"/>
        </w:rPr>
        <w:tab/>
      </w:r>
      <w:r>
        <w:rPr>
          <w:rFonts w:ascii="Calibri Light" w:hAnsi="Calibri Light"/>
          <w:sz w:val="22"/>
          <w:szCs w:val="22"/>
          <w:lang w:val="nb-NO" w:eastAsia="en-GB"/>
        </w:rPr>
        <w:t>Konfidensialitet</w:t>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t>9</w:t>
      </w:r>
    </w:p>
    <w:p w14:paraId="757C76E1" w14:textId="13CDE255" w:rsidR="004F2B3C" w:rsidRPr="00305F01" w:rsidRDefault="004F2B3C" w:rsidP="004F2B3C">
      <w:pPr>
        <w:pStyle w:val="Brdtekst"/>
        <w:numPr>
          <w:ilvl w:val="0"/>
          <w:numId w:val="1"/>
        </w:numPr>
        <w:rPr>
          <w:rFonts w:ascii="Calibri Light" w:hAnsi="Calibri Light"/>
          <w:sz w:val="22"/>
          <w:szCs w:val="22"/>
          <w:lang w:val="nb-NO" w:eastAsia="en-GB"/>
        </w:rPr>
      </w:pPr>
      <w:r w:rsidRPr="00305F01">
        <w:rPr>
          <w:rFonts w:ascii="Calibri Light" w:hAnsi="Calibri Light"/>
          <w:sz w:val="22"/>
          <w:szCs w:val="22"/>
          <w:lang w:val="nb-NO" w:eastAsia="en-GB"/>
        </w:rPr>
        <w:t xml:space="preserve"> </w:t>
      </w:r>
      <w:r w:rsidRPr="00305F01">
        <w:rPr>
          <w:rFonts w:ascii="Calibri Light" w:hAnsi="Calibri Light"/>
          <w:sz w:val="22"/>
          <w:szCs w:val="22"/>
          <w:lang w:val="nb-NO" w:eastAsia="en-GB"/>
        </w:rPr>
        <w:tab/>
      </w:r>
      <w:r>
        <w:rPr>
          <w:rFonts w:ascii="Calibri Light" w:hAnsi="Calibri Light"/>
          <w:sz w:val="22"/>
          <w:szCs w:val="22"/>
          <w:lang w:val="nb-NO" w:eastAsia="en-GB"/>
        </w:rPr>
        <w:t>Løsning av tvister og jurisdiksjon</w:t>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Pr>
          <w:rFonts w:ascii="Calibri Light" w:hAnsi="Calibri Light"/>
          <w:sz w:val="22"/>
          <w:szCs w:val="22"/>
          <w:lang w:val="nb-NO" w:eastAsia="en-GB"/>
        </w:rPr>
        <w:t>10</w:t>
      </w:r>
    </w:p>
    <w:p w14:paraId="42E99F4F" w14:textId="77777777" w:rsidR="004F2B3C" w:rsidRPr="00305F01" w:rsidRDefault="004F2B3C" w:rsidP="004F2B3C">
      <w:pPr>
        <w:pStyle w:val="Brdtekst"/>
        <w:numPr>
          <w:ilvl w:val="0"/>
          <w:numId w:val="1"/>
        </w:numPr>
        <w:rPr>
          <w:rFonts w:ascii="Calibri Light" w:hAnsi="Calibri Light"/>
          <w:sz w:val="22"/>
          <w:szCs w:val="22"/>
          <w:lang w:val="nb-NO" w:eastAsia="en-GB"/>
        </w:rPr>
      </w:pPr>
      <w:r w:rsidRPr="00305F01">
        <w:rPr>
          <w:rFonts w:ascii="Calibri Light" w:hAnsi="Calibri Light"/>
          <w:sz w:val="22"/>
          <w:szCs w:val="22"/>
          <w:lang w:val="nb-NO" w:eastAsia="en-GB"/>
        </w:rPr>
        <w:t xml:space="preserve"> </w:t>
      </w:r>
      <w:r w:rsidRPr="00305F01">
        <w:rPr>
          <w:rFonts w:ascii="Calibri Light" w:hAnsi="Calibri Light"/>
          <w:sz w:val="22"/>
          <w:szCs w:val="22"/>
          <w:lang w:val="nb-NO" w:eastAsia="en-GB"/>
        </w:rPr>
        <w:tab/>
      </w:r>
      <w:r>
        <w:rPr>
          <w:rFonts w:ascii="Calibri Light" w:hAnsi="Calibri Light"/>
          <w:sz w:val="22"/>
          <w:szCs w:val="22"/>
          <w:lang w:val="nb-NO" w:eastAsia="en-GB"/>
        </w:rPr>
        <w:t>Endringslogg</w:t>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t>10</w:t>
      </w:r>
    </w:p>
    <w:p w14:paraId="1791600F" w14:textId="5C708BC7" w:rsidR="004F2B3C" w:rsidRPr="00305F01" w:rsidRDefault="004F2B3C" w:rsidP="004F2B3C">
      <w:pPr>
        <w:pStyle w:val="Brdtekst"/>
        <w:numPr>
          <w:ilvl w:val="0"/>
          <w:numId w:val="1"/>
        </w:numPr>
        <w:rPr>
          <w:rFonts w:ascii="Calibri Light" w:hAnsi="Calibri Light"/>
          <w:sz w:val="22"/>
          <w:szCs w:val="22"/>
          <w:lang w:val="nb-NO" w:eastAsia="en-GB"/>
        </w:rPr>
      </w:pPr>
      <w:r w:rsidRPr="00305F01">
        <w:rPr>
          <w:rFonts w:ascii="Calibri Light" w:hAnsi="Calibri Light"/>
          <w:sz w:val="22"/>
          <w:szCs w:val="22"/>
          <w:lang w:val="nb-NO" w:eastAsia="en-GB"/>
        </w:rPr>
        <w:t xml:space="preserve"> </w:t>
      </w:r>
      <w:r w:rsidRPr="00305F01">
        <w:rPr>
          <w:rFonts w:ascii="Calibri Light" w:hAnsi="Calibri Light"/>
          <w:sz w:val="22"/>
          <w:szCs w:val="22"/>
          <w:lang w:val="nb-NO" w:eastAsia="en-GB"/>
        </w:rPr>
        <w:tab/>
      </w:r>
      <w:r>
        <w:rPr>
          <w:rFonts w:ascii="Calibri Light" w:hAnsi="Calibri Light"/>
          <w:sz w:val="22"/>
          <w:szCs w:val="22"/>
          <w:lang w:val="nb-NO" w:eastAsia="en-GB"/>
        </w:rPr>
        <w:t>Vedlegg</w:t>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sidRPr="00305F01">
        <w:rPr>
          <w:rFonts w:ascii="Calibri Light" w:hAnsi="Calibri Light"/>
          <w:sz w:val="22"/>
          <w:szCs w:val="22"/>
          <w:lang w:val="nb-NO" w:eastAsia="en-GB"/>
        </w:rPr>
        <w:tab/>
      </w:r>
      <w:r>
        <w:rPr>
          <w:rFonts w:ascii="Calibri Light" w:hAnsi="Calibri Light"/>
          <w:sz w:val="22"/>
          <w:szCs w:val="22"/>
          <w:lang w:val="nb-NO" w:eastAsia="en-GB"/>
        </w:rPr>
        <w:tab/>
      </w:r>
      <w:r w:rsidRPr="00305F01">
        <w:rPr>
          <w:rFonts w:ascii="Calibri Light" w:hAnsi="Calibri Light"/>
          <w:sz w:val="22"/>
          <w:szCs w:val="22"/>
          <w:lang w:val="nb-NO" w:eastAsia="en-GB"/>
        </w:rPr>
        <w:tab/>
      </w:r>
      <w:r>
        <w:rPr>
          <w:rFonts w:ascii="Calibri Light" w:hAnsi="Calibri Light"/>
          <w:sz w:val="22"/>
          <w:szCs w:val="22"/>
          <w:lang w:val="nb-NO" w:eastAsia="en-GB"/>
        </w:rPr>
        <w:t>10</w:t>
      </w:r>
    </w:p>
    <w:p w14:paraId="3F1EE86E" w14:textId="77777777" w:rsidR="004F2B3C" w:rsidRPr="00F95E14" w:rsidRDefault="004F2B3C" w:rsidP="004F2B3C">
      <w:pPr>
        <w:pStyle w:val="Brdtekst"/>
        <w:rPr>
          <w:sz w:val="22"/>
          <w:szCs w:val="22"/>
          <w:lang w:eastAsia="en-GB"/>
        </w:rPr>
      </w:pPr>
    </w:p>
    <w:p w14:paraId="1FC79AA8" w14:textId="77777777" w:rsidR="004F2B3C" w:rsidRPr="00F95E14" w:rsidRDefault="004F2B3C" w:rsidP="004F2B3C">
      <w:pPr>
        <w:pStyle w:val="Brdtekst"/>
        <w:rPr>
          <w:sz w:val="22"/>
          <w:szCs w:val="22"/>
          <w:lang w:eastAsia="en-GB"/>
        </w:rPr>
        <w:sectPr w:rsidR="004F2B3C" w:rsidRPr="00F95E14">
          <w:headerReference w:type="default" r:id="rId14"/>
          <w:footerReference w:type="default" r:id="rId15"/>
          <w:pgSz w:w="11907" w:h="16840"/>
          <w:pgMar w:top="1440" w:right="1440" w:bottom="1440" w:left="1440" w:header="720" w:footer="720" w:gutter="0"/>
          <w:cols w:space="708"/>
          <w:docGrid w:linePitch="360"/>
        </w:sectPr>
      </w:pPr>
    </w:p>
    <w:p w14:paraId="4784D893" w14:textId="77777777" w:rsidR="004F2B3C" w:rsidRPr="00806551" w:rsidRDefault="004F2B3C" w:rsidP="004F2B3C">
      <w:pPr>
        <w:pStyle w:val="Brdtekst"/>
        <w:jc w:val="center"/>
        <w:rPr>
          <w:rFonts w:asciiTheme="majorHAnsi" w:hAnsiTheme="majorHAnsi" w:cstheme="majorHAnsi"/>
          <w:b/>
          <w:spacing w:val="20"/>
          <w:sz w:val="32"/>
          <w:szCs w:val="24"/>
          <w:lang w:val="nb-NO"/>
        </w:rPr>
      </w:pPr>
      <w:r w:rsidRPr="00806551">
        <w:rPr>
          <w:rFonts w:asciiTheme="majorHAnsi" w:hAnsiTheme="majorHAnsi" w:cstheme="majorHAnsi"/>
          <w:b/>
          <w:spacing w:val="20"/>
          <w:sz w:val="32"/>
          <w:szCs w:val="24"/>
          <w:lang w:val="nb-NO"/>
        </w:rPr>
        <w:lastRenderedPageBreak/>
        <w:t>Avtale om bruksvilkår av Rosberg Programvare</w:t>
      </w:r>
    </w:p>
    <w:p w14:paraId="4E756C6C" w14:textId="77777777" w:rsidR="004F2B3C" w:rsidRPr="00C043CD" w:rsidRDefault="004F2B3C" w:rsidP="004F2B3C">
      <w:pPr>
        <w:pStyle w:val="Brdtekst"/>
        <w:spacing w:line="276" w:lineRule="auto"/>
        <w:rPr>
          <w:rFonts w:asciiTheme="majorHAnsi" w:hAnsiTheme="majorHAnsi" w:cstheme="majorHAnsi"/>
          <w:spacing w:val="20"/>
          <w:sz w:val="20"/>
          <w:lang w:val="nb-NO"/>
        </w:rPr>
      </w:pPr>
      <w:r w:rsidRPr="00C043CD">
        <w:rPr>
          <w:rFonts w:asciiTheme="majorHAnsi" w:hAnsiTheme="majorHAnsi" w:cstheme="majorHAnsi"/>
          <w:spacing w:val="20"/>
          <w:sz w:val="20"/>
          <w:lang w:val="nb-NO"/>
        </w:rPr>
        <w:t>Denne avtale om bruksvilkår</w:t>
      </w:r>
      <w:r w:rsidRPr="00C043CD">
        <w:rPr>
          <w:rFonts w:asciiTheme="majorHAnsi" w:hAnsiTheme="majorHAnsi" w:cstheme="majorHAnsi"/>
          <w:b/>
          <w:spacing w:val="20"/>
          <w:sz w:val="20"/>
          <w:lang w:val="nb-NO"/>
        </w:rPr>
        <w:t xml:space="preserve"> </w:t>
      </w:r>
      <w:r w:rsidRPr="00C043CD">
        <w:rPr>
          <w:rFonts w:asciiTheme="majorHAnsi" w:hAnsiTheme="majorHAnsi" w:cstheme="majorHAnsi"/>
          <w:spacing w:val="20"/>
          <w:sz w:val="20"/>
          <w:lang w:val="nb-NO"/>
        </w:rPr>
        <w:t>(Avtalen) er effektiv fra og med Ikrafttredelsesdato som er samme dag Kunden har fått utstedt og signert, ordrebekreftelse fra Rosberg AS, basert på kundens bestilling av Programvare.</w:t>
      </w:r>
    </w:p>
    <w:p w14:paraId="09CD5017" w14:textId="77777777" w:rsidR="004F2B3C" w:rsidRPr="00C043CD" w:rsidRDefault="004F2B3C" w:rsidP="004F2B3C">
      <w:pPr>
        <w:pStyle w:val="Listeavsnitt"/>
        <w:numPr>
          <w:ilvl w:val="0"/>
          <w:numId w:val="2"/>
        </w:numPr>
        <w:spacing w:after="0" w:line="276" w:lineRule="auto"/>
        <w:rPr>
          <w:rFonts w:asciiTheme="majorHAnsi" w:hAnsiTheme="majorHAnsi" w:cstheme="minorHAnsi"/>
          <w:spacing w:val="20"/>
          <w:sz w:val="20"/>
          <w:lang w:val="nb-NO" w:eastAsia="nb-NO"/>
        </w:rPr>
      </w:pPr>
      <w:r w:rsidRPr="00C043CD">
        <w:rPr>
          <w:rFonts w:asciiTheme="majorHAnsi" w:hAnsiTheme="majorHAnsi" w:cstheme="majorHAnsi"/>
          <w:spacing w:val="20"/>
          <w:sz w:val="20"/>
          <w:lang w:val="nb-NO"/>
        </w:rPr>
        <w:t>Denne avtale er mellom Rosberg AS, registrert i Norge med organisasjonsnummer 919 822 457, hvis forretningsadresse er Kaien 11, 4250 Kopervik, Norge (</w:t>
      </w:r>
      <w:r w:rsidRPr="00C043CD">
        <w:rPr>
          <w:rFonts w:asciiTheme="majorHAnsi" w:hAnsiTheme="majorHAnsi" w:cstheme="majorHAnsi"/>
          <w:b/>
          <w:spacing w:val="20"/>
          <w:sz w:val="20"/>
          <w:lang w:val="nb-NO"/>
        </w:rPr>
        <w:t>Rosberg</w:t>
      </w:r>
      <w:r w:rsidRPr="00C043CD">
        <w:rPr>
          <w:rFonts w:asciiTheme="majorHAnsi" w:hAnsiTheme="majorHAnsi" w:cstheme="majorHAnsi"/>
          <w:spacing w:val="20"/>
          <w:sz w:val="20"/>
          <w:lang w:val="nb-NO"/>
        </w:rPr>
        <w:t xml:space="preserve">), og </w:t>
      </w:r>
      <w:r w:rsidRPr="00C043CD">
        <w:rPr>
          <w:rFonts w:asciiTheme="majorHAnsi" w:hAnsiTheme="majorHAnsi" w:cstheme="majorHAnsi"/>
          <w:b/>
          <w:spacing w:val="20"/>
          <w:sz w:val="20"/>
          <w:lang w:val="nb-NO"/>
        </w:rPr>
        <w:t>Kunden</w:t>
      </w:r>
      <w:r w:rsidRPr="00C043CD">
        <w:rPr>
          <w:rFonts w:asciiTheme="majorHAnsi" w:hAnsiTheme="majorHAnsi" w:cstheme="majorHAnsi"/>
          <w:spacing w:val="20"/>
          <w:sz w:val="20"/>
          <w:lang w:val="nb-NO"/>
        </w:rPr>
        <w:t>.</w:t>
      </w:r>
      <w:r w:rsidRPr="00C043CD">
        <w:rPr>
          <w:rFonts w:asciiTheme="majorHAnsi" w:hAnsiTheme="majorHAnsi" w:cstheme="majorHAnsi"/>
          <w:spacing w:val="20"/>
          <w:sz w:val="20"/>
          <w:lang w:val="nb-NO"/>
        </w:rPr>
        <w:br/>
      </w:r>
    </w:p>
    <w:p w14:paraId="24864891" w14:textId="64AF3445" w:rsidR="004F2B3C" w:rsidRPr="00C043CD" w:rsidRDefault="004F2B3C" w:rsidP="004F2B3C">
      <w:pPr>
        <w:pStyle w:val="Listeavsnitt"/>
        <w:numPr>
          <w:ilvl w:val="0"/>
          <w:numId w:val="2"/>
        </w:numPr>
        <w:spacing w:after="0" w:line="276" w:lineRule="auto"/>
        <w:rPr>
          <w:rFonts w:asciiTheme="majorHAnsi" w:hAnsiTheme="majorHAnsi" w:cstheme="minorHAnsi"/>
          <w:spacing w:val="20"/>
          <w:sz w:val="20"/>
          <w:lang w:val="nb-NO" w:eastAsia="nb-NO"/>
        </w:rPr>
      </w:pPr>
      <w:bookmarkStart w:id="2" w:name="_Hlk525599287"/>
      <w:r w:rsidRPr="00C043CD">
        <w:rPr>
          <w:rFonts w:asciiTheme="majorHAnsi" w:hAnsiTheme="majorHAnsi" w:cstheme="majorHAnsi"/>
          <w:spacing w:val="20"/>
          <w:sz w:val="20"/>
          <w:lang w:val="nb-NO"/>
        </w:rPr>
        <w:t xml:space="preserve">Avtalen gjelder levering av løpende tjenester </w:t>
      </w:r>
      <w:r>
        <w:rPr>
          <w:rFonts w:asciiTheme="majorHAnsi" w:hAnsiTheme="majorHAnsi" w:cstheme="majorHAnsi"/>
          <w:spacing w:val="20"/>
          <w:sz w:val="20"/>
          <w:lang w:val="nb-NO"/>
        </w:rPr>
        <w:t xml:space="preserve">i form av programvare, </w:t>
      </w:r>
      <w:r w:rsidRPr="00C043CD">
        <w:rPr>
          <w:rFonts w:asciiTheme="majorHAnsi" w:hAnsiTheme="majorHAnsi" w:cstheme="majorHAnsi"/>
          <w:spacing w:val="20"/>
          <w:sz w:val="20"/>
          <w:lang w:val="nb-NO"/>
        </w:rPr>
        <w:t xml:space="preserve">over internett («as a service»-leveranser). Kunden har bestilt og får levert </w:t>
      </w:r>
      <w:r>
        <w:rPr>
          <w:rFonts w:asciiTheme="majorHAnsi" w:hAnsiTheme="majorHAnsi" w:cstheme="majorHAnsi"/>
          <w:spacing w:val="20"/>
          <w:sz w:val="20"/>
          <w:lang w:val="nb-NO"/>
        </w:rPr>
        <w:t xml:space="preserve">bruksrett til </w:t>
      </w:r>
      <w:r w:rsidRPr="00C043CD">
        <w:rPr>
          <w:rFonts w:asciiTheme="majorHAnsi" w:hAnsiTheme="majorHAnsi" w:cstheme="majorHAnsi"/>
          <w:spacing w:val="20"/>
          <w:sz w:val="20"/>
          <w:lang w:val="nb-NO"/>
        </w:rPr>
        <w:t xml:space="preserve">Verji. Med Avtalen menes denne generelle avtaleteksten med bilag og </w:t>
      </w:r>
      <w:r>
        <w:rPr>
          <w:rFonts w:asciiTheme="majorHAnsi" w:hAnsiTheme="majorHAnsi" w:cstheme="majorHAnsi"/>
          <w:spacing w:val="20"/>
          <w:sz w:val="20"/>
          <w:lang w:val="nb-NO"/>
        </w:rPr>
        <w:t>Ordrebekreftelsen med vedlegg</w:t>
      </w:r>
      <w:r w:rsidRPr="00C043CD">
        <w:rPr>
          <w:rFonts w:asciiTheme="majorHAnsi" w:hAnsiTheme="majorHAnsi" w:cstheme="majorHAnsi"/>
          <w:spacing w:val="20"/>
          <w:sz w:val="20"/>
          <w:lang w:val="nb-NO"/>
        </w:rPr>
        <w:t>.</w:t>
      </w:r>
      <w:r w:rsidRPr="00C043CD">
        <w:rPr>
          <w:rFonts w:asciiTheme="majorHAnsi" w:hAnsiTheme="majorHAnsi" w:cstheme="majorHAnsi"/>
          <w:spacing w:val="20"/>
          <w:sz w:val="20"/>
          <w:lang w:val="nb-NO"/>
        </w:rPr>
        <w:br/>
      </w:r>
    </w:p>
    <w:p w14:paraId="4E9A9DB8" w14:textId="77777777" w:rsidR="004F2B3C" w:rsidRPr="00806551" w:rsidRDefault="004F2B3C" w:rsidP="004F2B3C">
      <w:pPr>
        <w:pStyle w:val="Listeavsnitt"/>
        <w:numPr>
          <w:ilvl w:val="0"/>
          <w:numId w:val="2"/>
        </w:numPr>
        <w:spacing w:after="0"/>
        <w:rPr>
          <w:rFonts w:asciiTheme="majorHAnsi" w:hAnsiTheme="majorHAnsi" w:cstheme="majorHAnsi"/>
          <w:spacing w:val="20"/>
          <w:sz w:val="20"/>
          <w:lang w:val="nb-NO"/>
        </w:rPr>
      </w:pPr>
      <w:bookmarkStart w:id="3" w:name="a418548"/>
      <w:bookmarkStart w:id="4" w:name="_Toc387135984"/>
      <w:bookmarkStart w:id="5" w:name="main"/>
      <w:bookmarkEnd w:id="2"/>
      <w:r w:rsidRPr="00806551">
        <w:rPr>
          <w:rFonts w:asciiTheme="majorHAnsi" w:hAnsiTheme="majorHAnsi" w:cstheme="minorHAnsi"/>
          <w:b/>
          <w:spacing w:val="20"/>
          <w:sz w:val="20"/>
          <w:lang w:val="nb-NO"/>
        </w:rPr>
        <w:t>Definisjoner og presiseringer</w:t>
      </w:r>
    </w:p>
    <w:p w14:paraId="1CA17AC8" w14:textId="77777777" w:rsidR="004F2B3C" w:rsidRDefault="004F2B3C" w:rsidP="004F2B3C">
      <w:pPr>
        <w:pStyle w:val="Listeavsnitt"/>
        <w:numPr>
          <w:ilvl w:val="1"/>
          <w:numId w:val="2"/>
        </w:numPr>
        <w:spacing w:after="0"/>
        <w:ind w:left="1570" w:hanging="850"/>
        <w:rPr>
          <w:rFonts w:asciiTheme="majorHAnsi" w:hAnsiTheme="majorHAnsi"/>
          <w:spacing w:val="20"/>
          <w:sz w:val="20"/>
          <w:lang w:val="nb-NO"/>
        </w:rPr>
      </w:pPr>
      <w:r w:rsidRPr="00806551">
        <w:rPr>
          <w:rFonts w:asciiTheme="majorHAnsi" w:hAnsiTheme="majorHAnsi"/>
          <w:spacing w:val="20"/>
          <w:sz w:val="20"/>
          <w:lang w:val="nb-NO"/>
        </w:rPr>
        <w:t xml:space="preserve">Definisjoner </w:t>
      </w:r>
      <w:bookmarkEnd w:id="3"/>
      <w:bookmarkEnd w:id="4"/>
    </w:p>
    <w:tbl>
      <w:tblPr>
        <w:tblStyle w:val="Vanligtabell2"/>
        <w:tblW w:w="0" w:type="auto"/>
        <w:tblLook w:val="04A0" w:firstRow="1" w:lastRow="0" w:firstColumn="1" w:lastColumn="0" w:noHBand="0" w:noVBand="1"/>
      </w:tblPr>
      <w:tblGrid>
        <w:gridCol w:w="3036"/>
        <w:gridCol w:w="6034"/>
      </w:tblGrid>
      <w:tr w:rsidR="004F2B3C" w:rsidRPr="00192701" w14:paraId="2E9AE088" w14:textId="77777777" w:rsidTr="005F7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79F00373" w14:textId="77777777" w:rsidR="004F2B3C" w:rsidRPr="00192701" w:rsidRDefault="004F2B3C" w:rsidP="005F76B6">
            <w:pPr>
              <w:rPr>
                <w:rFonts w:asciiTheme="majorHAnsi" w:hAnsiTheme="majorHAnsi" w:cstheme="majorHAnsi"/>
                <w:b w:val="0"/>
                <w:sz w:val="20"/>
                <w:szCs w:val="20"/>
              </w:rPr>
            </w:pPr>
            <w:r w:rsidRPr="00192701">
              <w:rPr>
                <w:rFonts w:asciiTheme="majorHAnsi" w:hAnsiTheme="majorHAnsi" w:cstheme="majorHAnsi"/>
                <w:sz w:val="20"/>
                <w:szCs w:val="20"/>
              </w:rPr>
              <w:t>Begrep</w:t>
            </w:r>
          </w:p>
          <w:p w14:paraId="07C146D8" w14:textId="77777777" w:rsidR="004F2B3C" w:rsidRPr="00192701" w:rsidRDefault="004F2B3C" w:rsidP="005F76B6">
            <w:pPr>
              <w:rPr>
                <w:rFonts w:asciiTheme="majorHAnsi" w:hAnsiTheme="majorHAnsi" w:cstheme="majorHAnsi"/>
                <w:sz w:val="20"/>
                <w:szCs w:val="20"/>
              </w:rPr>
            </w:pPr>
          </w:p>
        </w:tc>
        <w:tc>
          <w:tcPr>
            <w:tcW w:w="6290" w:type="dxa"/>
          </w:tcPr>
          <w:p w14:paraId="1CC78DE2" w14:textId="77777777" w:rsidR="004F2B3C" w:rsidRPr="00192701" w:rsidRDefault="004F2B3C" w:rsidP="005F76B6">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sz w:val="20"/>
                <w:szCs w:val="20"/>
              </w:rPr>
            </w:pPr>
            <w:r w:rsidRPr="00192701">
              <w:rPr>
                <w:rFonts w:asciiTheme="majorHAnsi" w:hAnsiTheme="majorHAnsi" w:cstheme="majorHAnsi"/>
                <w:sz w:val="20"/>
                <w:szCs w:val="20"/>
              </w:rPr>
              <w:t>Definisjon av begrep</w:t>
            </w:r>
          </w:p>
        </w:tc>
      </w:tr>
      <w:tr w:rsidR="004F2B3C" w:rsidRPr="00F71506" w14:paraId="73F0110A" w14:textId="77777777" w:rsidTr="005F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3" w:type="dxa"/>
            <w:gridSpan w:val="2"/>
          </w:tcPr>
          <w:p w14:paraId="06A49B8C" w14:textId="30AF1D21" w:rsidR="004F2B3C" w:rsidRPr="00192701" w:rsidRDefault="004F2B3C" w:rsidP="005F76B6">
            <w:pPr>
              <w:rPr>
                <w:rFonts w:asciiTheme="majorHAnsi" w:hAnsiTheme="majorHAnsi" w:cstheme="majorHAnsi"/>
                <w:b w:val="0"/>
                <w:i/>
                <w:sz w:val="20"/>
                <w:szCs w:val="20"/>
              </w:rPr>
            </w:pPr>
            <w:r w:rsidRPr="00192701">
              <w:rPr>
                <w:rFonts w:asciiTheme="majorHAnsi" w:hAnsiTheme="majorHAnsi" w:cstheme="majorHAnsi"/>
                <w:i/>
                <w:color w:val="808080" w:themeColor="background1" w:themeShade="80"/>
                <w:sz w:val="20"/>
                <w:szCs w:val="20"/>
              </w:rPr>
              <w:t>Begrep kan også brukes i bestemt form, flertall eller lignende f</w:t>
            </w:r>
            <w:r w:rsidR="00A1403A">
              <w:rPr>
                <w:rFonts w:asciiTheme="majorHAnsi" w:hAnsiTheme="majorHAnsi" w:cstheme="majorHAnsi"/>
                <w:i/>
                <w:color w:val="808080" w:themeColor="background1" w:themeShade="80"/>
                <w:sz w:val="20"/>
                <w:szCs w:val="20"/>
              </w:rPr>
              <w:t>.</w:t>
            </w:r>
            <w:r w:rsidRPr="00192701">
              <w:rPr>
                <w:rFonts w:asciiTheme="majorHAnsi" w:hAnsiTheme="majorHAnsi" w:cstheme="majorHAnsi"/>
                <w:i/>
                <w:color w:val="808080" w:themeColor="background1" w:themeShade="80"/>
                <w:sz w:val="20"/>
                <w:szCs w:val="20"/>
              </w:rPr>
              <w:t xml:space="preserve"> eks bruker, brukeren, brukerne</w:t>
            </w:r>
          </w:p>
        </w:tc>
      </w:tr>
      <w:tr w:rsidR="004F2B3C" w:rsidRPr="00192701" w14:paraId="5113A37A" w14:textId="77777777" w:rsidTr="005F76B6">
        <w:tc>
          <w:tcPr>
            <w:cnfStyle w:val="001000000000" w:firstRow="0" w:lastRow="0" w:firstColumn="1" w:lastColumn="0" w:oddVBand="0" w:evenVBand="0" w:oddHBand="0" w:evenHBand="0" w:firstRowFirstColumn="0" w:firstRowLastColumn="0" w:lastRowFirstColumn="0" w:lastRowLastColumn="0"/>
            <w:tcW w:w="3073" w:type="dxa"/>
          </w:tcPr>
          <w:p w14:paraId="5BCA9BE6"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Abonnement</w:t>
            </w:r>
          </w:p>
        </w:tc>
        <w:tc>
          <w:tcPr>
            <w:tcW w:w="6290" w:type="dxa"/>
          </w:tcPr>
          <w:p w14:paraId="06CBBCB8" w14:textId="77777777" w:rsidR="004F2B3C" w:rsidRPr="00192701" w:rsidRDefault="004F2B3C" w:rsidP="005F76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r>
      <w:tr w:rsidR="004F2B3C" w:rsidRPr="00F71506" w14:paraId="1AB8E5CA" w14:textId="77777777" w:rsidTr="005F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797367D8"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Abonnementsperiode</w:t>
            </w:r>
          </w:p>
        </w:tc>
        <w:tc>
          <w:tcPr>
            <w:tcW w:w="6290" w:type="dxa"/>
          </w:tcPr>
          <w:p w14:paraId="5B63B238" w14:textId="77777777" w:rsidR="004F2B3C" w:rsidRPr="00192701" w:rsidRDefault="004F2B3C" w:rsidP="005F76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Angir den perioden Avgiften gir kunden rett til å bruke Programvaren for.</w:t>
            </w:r>
          </w:p>
        </w:tc>
      </w:tr>
      <w:tr w:rsidR="004F2B3C" w:rsidRPr="00F71506" w14:paraId="7A617607" w14:textId="77777777" w:rsidTr="005F76B6">
        <w:tc>
          <w:tcPr>
            <w:cnfStyle w:val="001000000000" w:firstRow="0" w:lastRow="0" w:firstColumn="1" w:lastColumn="0" w:oddVBand="0" w:evenVBand="0" w:oddHBand="0" w:evenHBand="0" w:firstRowFirstColumn="0" w:firstRowLastColumn="0" w:lastRowFirstColumn="0" w:lastRowLastColumn="0"/>
            <w:tcW w:w="3073" w:type="dxa"/>
          </w:tcPr>
          <w:p w14:paraId="425428E2"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Administrasjonskonsollet</w:t>
            </w:r>
          </w:p>
        </w:tc>
        <w:tc>
          <w:tcPr>
            <w:tcW w:w="6290" w:type="dxa"/>
          </w:tcPr>
          <w:p w14:paraId="31B15047" w14:textId="77777777" w:rsidR="004F2B3C" w:rsidRPr="00192701" w:rsidRDefault="004F2B3C" w:rsidP="005F76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Rosbergs serverprogramvare, som Kunde kan gis tilgang til på nett, som administrerer Kunder, Klienter og Brukere.</w:t>
            </w:r>
          </w:p>
        </w:tc>
      </w:tr>
      <w:tr w:rsidR="004F2B3C" w:rsidRPr="00F71506" w14:paraId="365DBFC4" w14:textId="77777777" w:rsidTr="005F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07F9DA44"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Avgift</w:t>
            </w:r>
          </w:p>
        </w:tc>
        <w:tc>
          <w:tcPr>
            <w:tcW w:w="6290" w:type="dxa"/>
          </w:tcPr>
          <w:p w14:paraId="17370F97" w14:textId="77777777" w:rsidR="004F2B3C" w:rsidRPr="00192701" w:rsidRDefault="004F2B3C" w:rsidP="005F76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Avgift som kunden skal betale til Rosberg for retten til å bruke Programvaren.</w:t>
            </w:r>
          </w:p>
        </w:tc>
      </w:tr>
      <w:tr w:rsidR="004F2B3C" w:rsidRPr="00F71506" w14:paraId="23AFE3C8" w14:textId="77777777" w:rsidTr="005F76B6">
        <w:tc>
          <w:tcPr>
            <w:cnfStyle w:val="001000000000" w:firstRow="0" w:lastRow="0" w:firstColumn="1" w:lastColumn="0" w:oddVBand="0" w:evenVBand="0" w:oddHBand="0" w:evenHBand="0" w:firstRowFirstColumn="0" w:firstRowLastColumn="0" w:lastRowFirstColumn="0" w:lastRowLastColumn="0"/>
            <w:tcW w:w="3073" w:type="dxa"/>
          </w:tcPr>
          <w:p w14:paraId="4592869D"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Avtale</w:t>
            </w:r>
          </w:p>
        </w:tc>
        <w:tc>
          <w:tcPr>
            <w:tcW w:w="6290" w:type="dxa"/>
          </w:tcPr>
          <w:p w14:paraId="214308A8" w14:textId="77777777" w:rsidR="004F2B3C" w:rsidRPr="00192701" w:rsidRDefault="004F2B3C" w:rsidP="005F76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Avtale om bruksvilkår av Rosberg Programvare</w:t>
            </w:r>
          </w:p>
        </w:tc>
      </w:tr>
      <w:tr w:rsidR="004F2B3C" w:rsidRPr="00F71506" w14:paraId="68E9BFF2" w14:textId="77777777" w:rsidTr="005F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2DC245D3"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Avtaledato</w:t>
            </w:r>
          </w:p>
        </w:tc>
        <w:tc>
          <w:tcPr>
            <w:tcW w:w="6290" w:type="dxa"/>
          </w:tcPr>
          <w:p w14:paraId="10FD8526" w14:textId="1EC9FFD6" w:rsidR="004F2B3C" w:rsidRPr="00192701" w:rsidRDefault="004F2B3C" w:rsidP="005F76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 xml:space="preserve">Den dato Avtalen gjelder fra i form av den dato Ordrebekreftelse </w:t>
            </w:r>
            <w:r>
              <w:rPr>
                <w:rFonts w:asciiTheme="majorHAnsi" w:hAnsiTheme="majorHAnsi" w:cstheme="majorHAnsi"/>
                <w:sz w:val="20"/>
                <w:szCs w:val="20"/>
              </w:rPr>
              <w:t xml:space="preserve">sendes til </w:t>
            </w:r>
            <w:r w:rsidRPr="00192701">
              <w:rPr>
                <w:rFonts w:asciiTheme="majorHAnsi" w:hAnsiTheme="majorHAnsi" w:cstheme="majorHAnsi"/>
                <w:sz w:val="20"/>
                <w:szCs w:val="20"/>
              </w:rPr>
              <w:t>Kunde.</w:t>
            </w:r>
          </w:p>
        </w:tc>
      </w:tr>
      <w:tr w:rsidR="004F2B3C" w:rsidRPr="00F71506" w14:paraId="3FF2752A" w14:textId="77777777" w:rsidTr="005F76B6">
        <w:tc>
          <w:tcPr>
            <w:cnfStyle w:val="001000000000" w:firstRow="0" w:lastRow="0" w:firstColumn="1" w:lastColumn="0" w:oddVBand="0" w:evenVBand="0" w:oddHBand="0" w:evenHBand="0" w:firstRowFirstColumn="0" w:firstRowLastColumn="0" w:lastRowFirstColumn="0" w:lastRowLastColumn="0"/>
            <w:tcW w:w="3073" w:type="dxa"/>
          </w:tcPr>
          <w:p w14:paraId="6A758925"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Behandlingsansvarlig</w:t>
            </w:r>
          </w:p>
        </w:tc>
        <w:tc>
          <w:tcPr>
            <w:tcW w:w="6290" w:type="dxa"/>
          </w:tcPr>
          <w:p w14:paraId="3A1B2F4D" w14:textId="77777777" w:rsidR="004F2B3C" w:rsidRPr="00192701" w:rsidRDefault="004F2B3C" w:rsidP="005F76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Den enhet som bestemmer formålet med Behandlingen av Personopplysninger, og hvilke midler som benyttes.</w:t>
            </w:r>
          </w:p>
        </w:tc>
      </w:tr>
      <w:tr w:rsidR="004F2B3C" w:rsidRPr="00F71506" w14:paraId="679D2933" w14:textId="77777777" w:rsidTr="005F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53859E14"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Bekreftede mangler eller feil</w:t>
            </w:r>
          </w:p>
        </w:tc>
        <w:tc>
          <w:tcPr>
            <w:tcW w:w="6290" w:type="dxa"/>
          </w:tcPr>
          <w:p w14:paraId="480E4C97" w14:textId="77777777" w:rsidR="004F2B3C" w:rsidRPr="00192701" w:rsidRDefault="004F2B3C" w:rsidP="005F76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 xml:space="preserve">Betyr mangler eller feil som kan reproduseres av Rosberg og/eller bekreftes gjennom Rosbergs support. </w:t>
            </w:r>
          </w:p>
        </w:tc>
      </w:tr>
      <w:tr w:rsidR="004F2B3C" w:rsidRPr="00F71506" w14:paraId="51511F29" w14:textId="77777777" w:rsidTr="005F76B6">
        <w:tc>
          <w:tcPr>
            <w:cnfStyle w:val="001000000000" w:firstRow="0" w:lastRow="0" w:firstColumn="1" w:lastColumn="0" w:oddVBand="0" w:evenVBand="0" w:oddHBand="0" w:evenHBand="0" w:firstRowFirstColumn="0" w:firstRowLastColumn="0" w:lastRowFirstColumn="0" w:lastRowLastColumn="0"/>
            <w:tcW w:w="3073" w:type="dxa"/>
          </w:tcPr>
          <w:p w14:paraId="13427C65"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Bestilling</w:t>
            </w:r>
          </w:p>
        </w:tc>
        <w:tc>
          <w:tcPr>
            <w:tcW w:w="6290" w:type="dxa"/>
          </w:tcPr>
          <w:p w14:paraId="78AAF39F" w14:textId="77777777" w:rsidR="004F2B3C" w:rsidRPr="00192701" w:rsidRDefault="004F2B3C" w:rsidP="005F76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Kundens bestilling av Moduler som utgjør Programvaren, det være seg muntlig, via E-post, SMS, brev eller annen måte.</w:t>
            </w:r>
          </w:p>
        </w:tc>
      </w:tr>
      <w:tr w:rsidR="004F2B3C" w:rsidRPr="00F71506" w14:paraId="3E60AFAC" w14:textId="77777777" w:rsidTr="005F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3025403C"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Bruk</w:t>
            </w:r>
          </w:p>
        </w:tc>
        <w:tc>
          <w:tcPr>
            <w:tcW w:w="6290" w:type="dxa"/>
          </w:tcPr>
          <w:p w14:paraId="201E1D8F" w14:textId="77777777" w:rsidR="004F2B3C" w:rsidRPr="00192701" w:rsidRDefault="004F2B3C" w:rsidP="005F76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Enhver handling utført av Kunden, Klienter eller deres bruker med eller på Programvaren, inkludert registrering, sending, opplasting eller generering av Data.</w:t>
            </w:r>
          </w:p>
        </w:tc>
      </w:tr>
      <w:tr w:rsidR="004F2B3C" w:rsidRPr="00F71506" w14:paraId="0DEAA5ED" w14:textId="77777777" w:rsidTr="005F76B6">
        <w:tc>
          <w:tcPr>
            <w:cnfStyle w:val="001000000000" w:firstRow="0" w:lastRow="0" w:firstColumn="1" w:lastColumn="0" w:oddVBand="0" w:evenVBand="0" w:oddHBand="0" w:evenHBand="0" w:firstRowFirstColumn="0" w:firstRowLastColumn="0" w:lastRowFirstColumn="0" w:lastRowLastColumn="0"/>
            <w:tcW w:w="3073" w:type="dxa"/>
          </w:tcPr>
          <w:p w14:paraId="1E402038"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Bruker</w:t>
            </w:r>
          </w:p>
        </w:tc>
        <w:tc>
          <w:tcPr>
            <w:tcW w:w="6290" w:type="dxa"/>
          </w:tcPr>
          <w:p w14:paraId="1D20C9CE" w14:textId="77777777" w:rsidR="004F2B3C" w:rsidRPr="00192701" w:rsidRDefault="004F2B3C" w:rsidP="005F76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Et enkeltindivid, navngitt og registrert i Rosbergs Administrasjonskonsoll, som har rett til å bruke Programvaren. Bruker er tildelt rett til å bruke Programvaren av Kunde, og kan vare ansatt hos Kunden eller hos Klient av Kunden.</w:t>
            </w:r>
          </w:p>
        </w:tc>
      </w:tr>
      <w:tr w:rsidR="004F2B3C" w:rsidRPr="00F71506" w14:paraId="5C09C7B3" w14:textId="77777777" w:rsidTr="005F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7DEC3083"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Bruksrett</w:t>
            </w:r>
          </w:p>
        </w:tc>
        <w:tc>
          <w:tcPr>
            <w:tcW w:w="6290" w:type="dxa"/>
          </w:tcPr>
          <w:p w14:paraId="690E135D" w14:textId="77777777" w:rsidR="004F2B3C" w:rsidRPr="00192701" w:rsidRDefault="004F2B3C" w:rsidP="005F76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En rett til en Kunde, Klient eller Bruker til å bruke Programvaren.</w:t>
            </w:r>
          </w:p>
        </w:tc>
      </w:tr>
      <w:tr w:rsidR="004F2B3C" w:rsidRPr="00F71506" w14:paraId="400B2D41" w14:textId="77777777" w:rsidTr="005F76B6">
        <w:tc>
          <w:tcPr>
            <w:cnfStyle w:val="001000000000" w:firstRow="0" w:lastRow="0" w:firstColumn="1" w:lastColumn="0" w:oddVBand="0" w:evenVBand="0" w:oddHBand="0" w:evenHBand="0" w:firstRowFirstColumn="0" w:firstRowLastColumn="0" w:lastRowFirstColumn="0" w:lastRowLastColumn="0"/>
            <w:tcW w:w="3073" w:type="dxa"/>
          </w:tcPr>
          <w:p w14:paraId="7E3F13F6" w14:textId="77777777" w:rsidR="004F2B3C" w:rsidRPr="00192701" w:rsidRDefault="004F2B3C" w:rsidP="005F76B6">
            <w:pPr>
              <w:rPr>
                <w:rFonts w:asciiTheme="majorHAnsi" w:hAnsiTheme="majorHAnsi" w:cstheme="majorHAnsi"/>
                <w:sz w:val="20"/>
                <w:szCs w:val="20"/>
              </w:rPr>
            </w:pPr>
            <w:r w:rsidRPr="00B677DE">
              <w:rPr>
                <w:rFonts w:asciiTheme="majorHAnsi" w:hAnsiTheme="majorHAnsi" w:cstheme="majorHAnsi"/>
                <w:sz w:val="20"/>
                <w:szCs w:val="20"/>
              </w:rPr>
              <w:t>Brukeravtale for sluttbruker</w:t>
            </w:r>
          </w:p>
        </w:tc>
        <w:tc>
          <w:tcPr>
            <w:tcW w:w="6290" w:type="dxa"/>
          </w:tcPr>
          <w:p w14:paraId="54EDC0D2" w14:textId="77777777" w:rsidR="004F2B3C" w:rsidRPr="00192701" w:rsidRDefault="004F2B3C" w:rsidP="005F76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 xml:space="preserve">Avtalen som gjelder mellom Rosberg og </w:t>
            </w:r>
            <w:r>
              <w:rPr>
                <w:rFonts w:asciiTheme="majorHAnsi" w:hAnsiTheme="majorHAnsi" w:cstheme="majorHAnsi"/>
                <w:sz w:val="20"/>
                <w:szCs w:val="20"/>
              </w:rPr>
              <w:t>den enkelte bruker</w:t>
            </w:r>
          </w:p>
        </w:tc>
      </w:tr>
      <w:tr w:rsidR="004F2B3C" w:rsidRPr="00F71506" w14:paraId="63AAC7A5" w14:textId="77777777" w:rsidTr="005F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07D3DED9"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Data</w:t>
            </w:r>
          </w:p>
        </w:tc>
        <w:tc>
          <w:tcPr>
            <w:tcW w:w="6290" w:type="dxa"/>
          </w:tcPr>
          <w:p w14:paraId="6618E234" w14:textId="77777777" w:rsidR="004F2B3C" w:rsidRPr="00192701" w:rsidRDefault="004F2B3C" w:rsidP="005F76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Samlebegrep for alle typer data som behandles av Programvaren, det være seg Kundedata, Bruksdata, Personopplysninger mv.</w:t>
            </w:r>
          </w:p>
        </w:tc>
      </w:tr>
      <w:tr w:rsidR="004F2B3C" w:rsidRPr="00F71506" w14:paraId="2E1F5562" w14:textId="77777777" w:rsidTr="005F76B6">
        <w:tc>
          <w:tcPr>
            <w:cnfStyle w:val="001000000000" w:firstRow="0" w:lastRow="0" w:firstColumn="1" w:lastColumn="0" w:oddVBand="0" w:evenVBand="0" w:oddHBand="0" w:evenHBand="0" w:firstRowFirstColumn="0" w:firstRowLastColumn="0" w:lastRowFirstColumn="0" w:lastRowLastColumn="0"/>
            <w:tcW w:w="3073" w:type="dxa"/>
          </w:tcPr>
          <w:p w14:paraId="29B9EE38"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Databehandler</w:t>
            </w:r>
          </w:p>
        </w:tc>
        <w:tc>
          <w:tcPr>
            <w:tcW w:w="6290" w:type="dxa"/>
          </w:tcPr>
          <w:p w14:paraId="5CF495AF" w14:textId="77777777" w:rsidR="004F2B3C" w:rsidRPr="00192701" w:rsidRDefault="004F2B3C" w:rsidP="005F76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Den enhet som behandler Personopplysninger på vegne av den Behandlingsansvarlige.</w:t>
            </w:r>
          </w:p>
        </w:tc>
      </w:tr>
      <w:tr w:rsidR="004F2B3C" w:rsidRPr="00F71506" w14:paraId="7443EAE3" w14:textId="77777777" w:rsidTr="005F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031B5F48"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Databehandleravtale</w:t>
            </w:r>
          </w:p>
        </w:tc>
        <w:tc>
          <w:tcPr>
            <w:tcW w:w="6290" w:type="dxa"/>
          </w:tcPr>
          <w:p w14:paraId="4C22F5FE" w14:textId="77777777" w:rsidR="004F2B3C" w:rsidRPr="00192701" w:rsidRDefault="004F2B3C" w:rsidP="005F76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En avtale mellom databehandler og behandlingsansvarlig om hvordan personopplysninger skal behandles.</w:t>
            </w:r>
          </w:p>
        </w:tc>
      </w:tr>
      <w:tr w:rsidR="004F2B3C" w:rsidRPr="00F71506" w14:paraId="04A846D0" w14:textId="77777777" w:rsidTr="005F76B6">
        <w:tc>
          <w:tcPr>
            <w:cnfStyle w:val="001000000000" w:firstRow="0" w:lastRow="0" w:firstColumn="1" w:lastColumn="0" w:oddVBand="0" w:evenVBand="0" w:oddHBand="0" w:evenHBand="0" w:firstRowFirstColumn="0" w:firstRowLastColumn="0" w:lastRowFirstColumn="0" w:lastRowLastColumn="0"/>
            <w:tcW w:w="3073" w:type="dxa"/>
          </w:tcPr>
          <w:p w14:paraId="6C970098"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Endringslogg</w:t>
            </w:r>
          </w:p>
        </w:tc>
        <w:tc>
          <w:tcPr>
            <w:tcW w:w="6290" w:type="dxa"/>
          </w:tcPr>
          <w:p w14:paraId="77FECA6A" w14:textId="77777777" w:rsidR="004F2B3C" w:rsidRPr="00192701" w:rsidRDefault="004F2B3C" w:rsidP="005F76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Punkt 17 i denne avtale, som viser versjoner og dato for endringer av denne avtale.</w:t>
            </w:r>
          </w:p>
        </w:tc>
      </w:tr>
      <w:tr w:rsidR="004F2B3C" w:rsidRPr="00F71506" w14:paraId="57C5F2B9" w14:textId="77777777" w:rsidTr="005F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46B1483E"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Enhet</w:t>
            </w:r>
          </w:p>
        </w:tc>
        <w:tc>
          <w:tcPr>
            <w:tcW w:w="6290" w:type="dxa"/>
          </w:tcPr>
          <w:p w14:paraId="1A2D5296" w14:textId="77777777" w:rsidR="004F2B3C" w:rsidRPr="00192701" w:rsidRDefault="004F2B3C" w:rsidP="005F76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 xml:space="preserve">En Pc, telefon eller nettbrett som Programvaren kan </w:t>
            </w:r>
            <w:r>
              <w:rPr>
                <w:rFonts w:asciiTheme="majorHAnsi" w:hAnsiTheme="majorHAnsi" w:cstheme="majorHAnsi"/>
                <w:sz w:val="20"/>
                <w:szCs w:val="20"/>
              </w:rPr>
              <w:t>aktiveres</w:t>
            </w:r>
            <w:r w:rsidRPr="00192701">
              <w:rPr>
                <w:rFonts w:asciiTheme="majorHAnsi" w:hAnsiTheme="majorHAnsi" w:cstheme="majorHAnsi"/>
                <w:sz w:val="20"/>
                <w:szCs w:val="20"/>
              </w:rPr>
              <w:t xml:space="preserve"> på.</w:t>
            </w:r>
          </w:p>
        </w:tc>
      </w:tr>
      <w:tr w:rsidR="004F2B3C" w:rsidRPr="00F71506" w14:paraId="514EE540" w14:textId="77777777" w:rsidTr="005F76B6">
        <w:tc>
          <w:tcPr>
            <w:cnfStyle w:val="001000000000" w:firstRow="0" w:lastRow="0" w:firstColumn="1" w:lastColumn="0" w:oddVBand="0" w:evenVBand="0" w:oddHBand="0" w:evenHBand="0" w:firstRowFirstColumn="0" w:firstRowLastColumn="0" w:lastRowFirstColumn="0" w:lastRowLastColumn="0"/>
            <w:tcW w:w="3073" w:type="dxa"/>
          </w:tcPr>
          <w:p w14:paraId="5FFD7FD1" w14:textId="77777777" w:rsidR="004F2B3C" w:rsidRPr="00192701" w:rsidRDefault="004F2B3C" w:rsidP="005F76B6">
            <w:pPr>
              <w:rPr>
                <w:rFonts w:asciiTheme="majorHAnsi" w:hAnsiTheme="majorHAnsi" w:cstheme="majorHAnsi"/>
                <w:sz w:val="20"/>
              </w:rPr>
            </w:pPr>
            <w:r>
              <w:rPr>
                <w:rFonts w:asciiTheme="majorHAnsi" w:hAnsiTheme="majorHAnsi" w:cstheme="majorHAnsi"/>
                <w:sz w:val="20"/>
              </w:rPr>
              <w:lastRenderedPageBreak/>
              <w:t>Kompatibel WEB leser</w:t>
            </w:r>
          </w:p>
        </w:tc>
        <w:tc>
          <w:tcPr>
            <w:tcW w:w="6290" w:type="dxa"/>
          </w:tcPr>
          <w:p w14:paraId="1B1D6240" w14:textId="77777777" w:rsidR="004F2B3C" w:rsidRPr="00192701" w:rsidRDefault="004F2B3C" w:rsidP="005F76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rPr>
            </w:pPr>
            <w:r>
              <w:rPr>
                <w:rFonts w:asciiTheme="majorHAnsi" w:hAnsiTheme="majorHAnsi" w:cstheme="majorHAnsi"/>
                <w:sz w:val="20"/>
              </w:rPr>
              <w:t>En WEB leser som Programvaren kan kjøres på</w:t>
            </w:r>
          </w:p>
        </w:tc>
      </w:tr>
      <w:tr w:rsidR="004F2B3C" w:rsidRPr="00F71506" w14:paraId="63CD34A7" w14:textId="77777777" w:rsidTr="005F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5ABDA456"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 xml:space="preserve">Ikrafttredelsesdato </w:t>
            </w:r>
          </w:p>
        </w:tc>
        <w:tc>
          <w:tcPr>
            <w:tcW w:w="6290" w:type="dxa"/>
          </w:tcPr>
          <w:p w14:paraId="38565A26" w14:textId="77777777" w:rsidR="004F2B3C" w:rsidRPr="00192701" w:rsidRDefault="004F2B3C" w:rsidP="005F76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 xml:space="preserve">Dato denne avtale trer i kraft som er samme dag som kunden signerer Ordrebekreftelse, </w:t>
            </w:r>
            <w:proofErr w:type="gramStart"/>
            <w:r w:rsidRPr="00192701">
              <w:rPr>
                <w:rFonts w:asciiTheme="majorHAnsi" w:hAnsiTheme="majorHAnsi" w:cstheme="majorHAnsi"/>
                <w:sz w:val="20"/>
                <w:szCs w:val="20"/>
              </w:rPr>
              <w:t>såfremt</w:t>
            </w:r>
            <w:proofErr w:type="gramEnd"/>
            <w:r w:rsidRPr="00192701">
              <w:rPr>
                <w:rFonts w:asciiTheme="majorHAnsi" w:hAnsiTheme="majorHAnsi" w:cstheme="majorHAnsi"/>
                <w:sz w:val="20"/>
                <w:szCs w:val="20"/>
              </w:rPr>
              <w:t xml:space="preserve"> ikke annet er skriftlig avtalt.</w:t>
            </w:r>
          </w:p>
        </w:tc>
      </w:tr>
      <w:tr w:rsidR="004F2B3C" w:rsidRPr="00F71506" w14:paraId="2091BF7E" w14:textId="77777777" w:rsidTr="005F76B6">
        <w:tc>
          <w:tcPr>
            <w:cnfStyle w:val="001000000000" w:firstRow="0" w:lastRow="0" w:firstColumn="1" w:lastColumn="0" w:oddVBand="0" w:evenVBand="0" w:oddHBand="0" w:evenHBand="0" w:firstRowFirstColumn="0" w:firstRowLastColumn="0" w:lastRowFirstColumn="0" w:lastRowLastColumn="0"/>
            <w:tcW w:w="3073" w:type="dxa"/>
          </w:tcPr>
          <w:p w14:paraId="5269C422"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Immaterielle rettigheter</w:t>
            </w:r>
          </w:p>
        </w:tc>
        <w:tc>
          <w:tcPr>
            <w:tcW w:w="6290" w:type="dxa"/>
          </w:tcPr>
          <w:p w14:paraId="3E96218C" w14:textId="77777777" w:rsidR="004F2B3C" w:rsidRPr="00192701" w:rsidRDefault="004F2B3C" w:rsidP="005F76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 xml:space="preserve">Patenter, rettigheter til oppfinnelser, opphavsrett og nærliggende og relaterte rettigheter, varemerker og servicemerker, firmanavn og domenenavn, goodwill og rettigheter i design, databaserettigheter, konfidensiell informasjon (herunder kunnskap og forretningshemmeligheter) og alle andre immaterielle rettigheter, i hvert tilfelle enten registrert eller uregistrert. </w:t>
            </w:r>
          </w:p>
        </w:tc>
      </w:tr>
      <w:tr w:rsidR="004F2B3C" w:rsidRPr="00F71506" w14:paraId="7DF30AD2" w14:textId="77777777" w:rsidTr="005F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126C1121"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Klient</w:t>
            </w:r>
          </w:p>
        </w:tc>
        <w:tc>
          <w:tcPr>
            <w:tcW w:w="6290" w:type="dxa"/>
          </w:tcPr>
          <w:p w14:paraId="56D9D5FC" w14:textId="48E0EB32" w:rsidR="004F2B3C" w:rsidRPr="00192701" w:rsidRDefault="004F2B3C" w:rsidP="005F76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 xml:space="preserve">En </w:t>
            </w:r>
            <w:r w:rsidR="00EE427C">
              <w:rPr>
                <w:rFonts w:asciiTheme="majorHAnsi" w:hAnsiTheme="majorHAnsi" w:cstheme="majorHAnsi"/>
                <w:sz w:val="20"/>
                <w:szCs w:val="20"/>
              </w:rPr>
              <w:t xml:space="preserve">fri </w:t>
            </w:r>
            <w:r w:rsidR="00715B1C">
              <w:rPr>
                <w:rFonts w:asciiTheme="majorHAnsi" w:hAnsiTheme="majorHAnsi" w:cstheme="majorHAnsi"/>
                <w:sz w:val="20"/>
                <w:szCs w:val="20"/>
              </w:rPr>
              <w:t>bruker</w:t>
            </w:r>
            <w:r w:rsidR="00AF24D1">
              <w:rPr>
                <w:rFonts w:asciiTheme="majorHAnsi" w:hAnsiTheme="majorHAnsi" w:cstheme="majorHAnsi"/>
                <w:sz w:val="20"/>
                <w:szCs w:val="20"/>
              </w:rPr>
              <w:t xml:space="preserve"> tilknyttet</w:t>
            </w:r>
            <w:r w:rsidRPr="00192701">
              <w:rPr>
                <w:rFonts w:asciiTheme="majorHAnsi" w:hAnsiTheme="majorHAnsi" w:cstheme="majorHAnsi"/>
                <w:sz w:val="20"/>
                <w:szCs w:val="20"/>
              </w:rPr>
              <w:t xml:space="preserve"> </w:t>
            </w:r>
            <w:r w:rsidR="00D1602E">
              <w:rPr>
                <w:rFonts w:asciiTheme="majorHAnsi" w:hAnsiTheme="majorHAnsi" w:cstheme="majorHAnsi"/>
                <w:sz w:val="20"/>
                <w:szCs w:val="20"/>
              </w:rPr>
              <w:t>en betalende</w:t>
            </w:r>
            <w:r w:rsidR="00EE427C">
              <w:rPr>
                <w:rFonts w:asciiTheme="majorHAnsi" w:hAnsiTheme="majorHAnsi" w:cstheme="majorHAnsi"/>
                <w:sz w:val="20"/>
                <w:szCs w:val="20"/>
              </w:rPr>
              <w:t xml:space="preserve"> bruker hos</w:t>
            </w:r>
            <w:r w:rsidR="00D1602E">
              <w:rPr>
                <w:rFonts w:asciiTheme="majorHAnsi" w:hAnsiTheme="majorHAnsi" w:cstheme="majorHAnsi"/>
                <w:sz w:val="20"/>
                <w:szCs w:val="20"/>
              </w:rPr>
              <w:t xml:space="preserve"> </w:t>
            </w:r>
            <w:r w:rsidRPr="00192701">
              <w:rPr>
                <w:rFonts w:asciiTheme="majorHAnsi" w:hAnsiTheme="majorHAnsi" w:cstheme="majorHAnsi"/>
                <w:sz w:val="20"/>
                <w:szCs w:val="20"/>
              </w:rPr>
              <w:t>Kunde</w:t>
            </w:r>
          </w:p>
        </w:tc>
      </w:tr>
      <w:tr w:rsidR="004F2B3C" w:rsidRPr="00F71506" w14:paraId="15BE8D45" w14:textId="77777777" w:rsidTr="005F76B6">
        <w:tc>
          <w:tcPr>
            <w:cnfStyle w:val="001000000000" w:firstRow="0" w:lastRow="0" w:firstColumn="1" w:lastColumn="0" w:oddVBand="0" w:evenVBand="0" w:oddHBand="0" w:evenHBand="0" w:firstRowFirstColumn="0" w:firstRowLastColumn="0" w:lastRowFirstColumn="0" w:lastRowLastColumn="0"/>
            <w:tcW w:w="3073" w:type="dxa"/>
          </w:tcPr>
          <w:p w14:paraId="6FF3182A"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Kompatible enheter</w:t>
            </w:r>
          </w:p>
        </w:tc>
        <w:tc>
          <w:tcPr>
            <w:tcW w:w="6290" w:type="dxa"/>
          </w:tcPr>
          <w:p w14:paraId="5BF30974" w14:textId="77777777" w:rsidR="004F2B3C" w:rsidRPr="00192701" w:rsidRDefault="004F2B3C" w:rsidP="005F76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 xml:space="preserve">En </w:t>
            </w:r>
            <w:r>
              <w:rPr>
                <w:rFonts w:asciiTheme="majorHAnsi" w:hAnsiTheme="majorHAnsi" w:cstheme="majorHAnsi"/>
                <w:sz w:val="20"/>
                <w:szCs w:val="20"/>
              </w:rPr>
              <w:t>nettleser som kjører på</w:t>
            </w:r>
            <w:r w:rsidRPr="00192701">
              <w:rPr>
                <w:rFonts w:asciiTheme="majorHAnsi" w:hAnsiTheme="majorHAnsi" w:cstheme="majorHAnsi"/>
                <w:sz w:val="20"/>
                <w:szCs w:val="20"/>
              </w:rPr>
              <w:t xml:space="preserve">, f.eks. PC, telefon eller nettbrett som er kompatibel med Programvaren. </w:t>
            </w:r>
          </w:p>
        </w:tc>
      </w:tr>
      <w:tr w:rsidR="004F2B3C" w:rsidRPr="00F71506" w14:paraId="476E39C2" w14:textId="77777777" w:rsidTr="005F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4A3E59A5"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Konfidensiell informasjon</w:t>
            </w:r>
          </w:p>
        </w:tc>
        <w:tc>
          <w:tcPr>
            <w:tcW w:w="6290" w:type="dxa"/>
          </w:tcPr>
          <w:p w14:paraId="5501F704" w14:textId="3664FF05" w:rsidR="004F2B3C" w:rsidRPr="00192701" w:rsidRDefault="004F2B3C" w:rsidP="005F76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Kan være</w:t>
            </w:r>
            <w:r w:rsidR="006B3360">
              <w:rPr>
                <w:rFonts w:asciiTheme="majorHAnsi" w:hAnsiTheme="majorHAnsi" w:cstheme="majorHAnsi"/>
                <w:sz w:val="20"/>
                <w:szCs w:val="20"/>
              </w:rPr>
              <w:t>,</w:t>
            </w:r>
            <w:r w:rsidRPr="00192701">
              <w:rPr>
                <w:rFonts w:asciiTheme="majorHAnsi" w:hAnsiTheme="majorHAnsi" w:cstheme="majorHAnsi"/>
                <w:sz w:val="20"/>
                <w:szCs w:val="20"/>
              </w:rPr>
              <w:t xml:space="preserve"> men ikke begrenset til, forretningshemmeligheter og annen informasjon knyttet til forretningsplaner, teknologi, </w:t>
            </w:r>
            <w:proofErr w:type="spellStart"/>
            <w:r w:rsidRPr="00192701">
              <w:rPr>
                <w:rFonts w:asciiTheme="majorHAnsi" w:hAnsiTheme="majorHAnsi" w:cstheme="majorHAnsi"/>
                <w:sz w:val="20"/>
                <w:szCs w:val="20"/>
              </w:rPr>
              <w:t>roadmap</w:t>
            </w:r>
            <w:proofErr w:type="spellEnd"/>
            <w:r w:rsidRPr="00192701">
              <w:rPr>
                <w:rFonts w:asciiTheme="majorHAnsi" w:hAnsiTheme="majorHAnsi" w:cstheme="majorHAnsi"/>
                <w:sz w:val="20"/>
                <w:szCs w:val="20"/>
              </w:rPr>
              <w:t>, Programvaren, produkter og ekspertise, data, Kundedata, eller annen informasjon som med rimelighet bør forstås å være konfidensiell, proprietær, eller konkurransemessig sensitiv.</w:t>
            </w:r>
          </w:p>
        </w:tc>
      </w:tr>
      <w:tr w:rsidR="004F2B3C" w:rsidRPr="00F71506" w14:paraId="73EBAA16" w14:textId="77777777" w:rsidTr="005F76B6">
        <w:tc>
          <w:tcPr>
            <w:cnfStyle w:val="001000000000" w:firstRow="0" w:lastRow="0" w:firstColumn="1" w:lastColumn="0" w:oddVBand="0" w:evenVBand="0" w:oddHBand="0" w:evenHBand="0" w:firstRowFirstColumn="0" w:firstRowLastColumn="0" w:lastRowFirstColumn="0" w:lastRowLastColumn="0"/>
            <w:tcW w:w="3073" w:type="dxa"/>
          </w:tcPr>
          <w:p w14:paraId="6AAA9121"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Kunde</w:t>
            </w:r>
          </w:p>
        </w:tc>
        <w:tc>
          <w:tcPr>
            <w:tcW w:w="6290" w:type="dxa"/>
          </w:tcPr>
          <w:p w14:paraId="2C8E8E09" w14:textId="77777777" w:rsidR="004F2B3C" w:rsidRPr="00192701" w:rsidRDefault="004F2B3C" w:rsidP="005F76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 xml:space="preserve">Den enhet som er definert i </w:t>
            </w:r>
            <w:r>
              <w:rPr>
                <w:rFonts w:asciiTheme="majorHAnsi" w:hAnsiTheme="majorHAnsi" w:cstheme="majorHAnsi"/>
                <w:sz w:val="20"/>
                <w:szCs w:val="20"/>
              </w:rPr>
              <w:t>Ordrebekreftelse og som ved mottak av Ordrebekreftelse,</w:t>
            </w:r>
            <w:r w:rsidRPr="00192701">
              <w:rPr>
                <w:rFonts w:asciiTheme="majorHAnsi" w:hAnsiTheme="majorHAnsi" w:cstheme="majorHAnsi"/>
                <w:sz w:val="20"/>
                <w:szCs w:val="20"/>
              </w:rPr>
              <w:t xml:space="preserve"> har inngått denne avtale med Rosberg.</w:t>
            </w:r>
          </w:p>
        </w:tc>
      </w:tr>
      <w:tr w:rsidR="004F2B3C" w:rsidRPr="00F71506" w14:paraId="0B905535" w14:textId="77777777" w:rsidTr="005F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32E8FE63"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Kundedata</w:t>
            </w:r>
          </w:p>
        </w:tc>
        <w:tc>
          <w:tcPr>
            <w:tcW w:w="6290" w:type="dxa"/>
          </w:tcPr>
          <w:p w14:paraId="2F73E120" w14:textId="77777777" w:rsidR="004F2B3C" w:rsidRPr="00192701" w:rsidRDefault="004F2B3C" w:rsidP="005F76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Data som tilhører Kunden, Klienten og/ eller deres Brukere og som ikke er en del av Programvaren.</w:t>
            </w:r>
          </w:p>
        </w:tc>
      </w:tr>
      <w:tr w:rsidR="004F2B3C" w:rsidRPr="00F71506" w14:paraId="513DAC09" w14:textId="77777777" w:rsidTr="005F76B6">
        <w:tc>
          <w:tcPr>
            <w:cnfStyle w:val="001000000000" w:firstRow="0" w:lastRow="0" w:firstColumn="1" w:lastColumn="0" w:oddVBand="0" w:evenVBand="0" w:oddHBand="0" w:evenHBand="0" w:firstRowFirstColumn="0" w:firstRowLastColumn="0" w:lastRowFirstColumn="0" w:lastRowLastColumn="0"/>
            <w:tcW w:w="3073" w:type="dxa"/>
          </w:tcPr>
          <w:p w14:paraId="3B2177CB"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Klientdata</w:t>
            </w:r>
          </w:p>
        </w:tc>
        <w:tc>
          <w:tcPr>
            <w:tcW w:w="6290" w:type="dxa"/>
          </w:tcPr>
          <w:p w14:paraId="0DFD80AA" w14:textId="77777777" w:rsidR="004F2B3C" w:rsidRPr="00192701" w:rsidRDefault="004F2B3C" w:rsidP="005F76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Data som tilhører Kunden, Klienten og/ eller deres Brukere og som ikke er en del av Programvaren.</w:t>
            </w:r>
          </w:p>
        </w:tc>
      </w:tr>
      <w:tr w:rsidR="004F2B3C" w:rsidRPr="00F71506" w14:paraId="7F677A86" w14:textId="77777777" w:rsidTr="005F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45FDAA8A"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Modul</w:t>
            </w:r>
          </w:p>
        </w:tc>
        <w:tc>
          <w:tcPr>
            <w:tcW w:w="6290" w:type="dxa"/>
          </w:tcPr>
          <w:p w14:paraId="2F843EBC" w14:textId="77777777" w:rsidR="004F2B3C" w:rsidRPr="00192701" w:rsidRDefault="004F2B3C" w:rsidP="005F76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 xml:space="preserve">En gitt del av programvaren til Rosberg, med en gitt funksjonalitet. De Moduler kunden har kjøpt og har rettighet til er listet i </w:t>
            </w:r>
            <w:r>
              <w:rPr>
                <w:rFonts w:asciiTheme="majorHAnsi" w:hAnsiTheme="majorHAnsi" w:cstheme="majorHAnsi"/>
                <w:sz w:val="20"/>
                <w:szCs w:val="20"/>
              </w:rPr>
              <w:t>Ordrebekreftelsen</w:t>
            </w:r>
            <w:r w:rsidRPr="00192701">
              <w:rPr>
                <w:rFonts w:asciiTheme="majorHAnsi" w:hAnsiTheme="majorHAnsi" w:cstheme="majorHAnsi"/>
                <w:sz w:val="20"/>
                <w:szCs w:val="20"/>
              </w:rPr>
              <w:t xml:space="preserve">. </w:t>
            </w:r>
          </w:p>
        </w:tc>
      </w:tr>
      <w:tr w:rsidR="004F2B3C" w:rsidRPr="00F71506" w14:paraId="567C9081" w14:textId="77777777" w:rsidTr="005F76B6">
        <w:tc>
          <w:tcPr>
            <w:cnfStyle w:val="001000000000" w:firstRow="0" w:lastRow="0" w:firstColumn="1" w:lastColumn="0" w:oddVBand="0" w:evenVBand="0" w:oddHBand="0" w:evenHBand="0" w:firstRowFirstColumn="0" w:firstRowLastColumn="0" w:lastRowFirstColumn="0" w:lastRowLastColumn="0"/>
            <w:tcW w:w="3073" w:type="dxa"/>
          </w:tcPr>
          <w:p w14:paraId="3FD46AC7" w14:textId="77777777" w:rsidR="004F2B3C" w:rsidRPr="00192701" w:rsidRDefault="004F2B3C" w:rsidP="005F76B6">
            <w:pPr>
              <w:rPr>
                <w:rFonts w:asciiTheme="majorHAnsi" w:hAnsiTheme="majorHAnsi" w:cstheme="majorHAnsi"/>
                <w:sz w:val="20"/>
                <w:szCs w:val="20"/>
              </w:rPr>
            </w:pPr>
            <w:r>
              <w:rPr>
                <w:rFonts w:asciiTheme="majorHAnsi" w:hAnsiTheme="majorHAnsi" w:cstheme="majorHAnsi"/>
                <w:sz w:val="20"/>
                <w:szCs w:val="20"/>
              </w:rPr>
              <w:t>Ordrebekreftelsen</w:t>
            </w:r>
          </w:p>
        </w:tc>
        <w:tc>
          <w:tcPr>
            <w:tcW w:w="6290" w:type="dxa"/>
          </w:tcPr>
          <w:p w14:paraId="5311371F" w14:textId="77777777" w:rsidR="004F2B3C" w:rsidRPr="00192701" w:rsidRDefault="004F2B3C" w:rsidP="005F76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En Ordrebekreftelse med vedlegg</w:t>
            </w:r>
            <w:r w:rsidRPr="00192701">
              <w:rPr>
                <w:rFonts w:asciiTheme="majorHAnsi" w:hAnsiTheme="majorHAnsi" w:cstheme="majorHAnsi"/>
                <w:sz w:val="20"/>
                <w:szCs w:val="20"/>
              </w:rPr>
              <w:t xml:space="preserve"> fra Rosberg</w:t>
            </w:r>
            <w:r>
              <w:rPr>
                <w:rFonts w:asciiTheme="majorHAnsi" w:hAnsiTheme="majorHAnsi" w:cstheme="majorHAnsi"/>
                <w:sz w:val="20"/>
                <w:szCs w:val="20"/>
              </w:rPr>
              <w:t xml:space="preserve">, som er sendt basert på bestilling på WEB, E-post, telefon eller lignende. </w:t>
            </w:r>
            <w:r w:rsidRPr="00192701">
              <w:rPr>
                <w:rFonts w:asciiTheme="majorHAnsi" w:hAnsiTheme="majorHAnsi" w:cstheme="majorHAnsi"/>
                <w:sz w:val="20"/>
                <w:szCs w:val="20"/>
              </w:rPr>
              <w:t xml:space="preserve"> Ved </w:t>
            </w:r>
            <w:r>
              <w:rPr>
                <w:rFonts w:asciiTheme="majorHAnsi" w:hAnsiTheme="majorHAnsi" w:cstheme="majorHAnsi"/>
                <w:sz w:val="20"/>
                <w:szCs w:val="20"/>
              </w:rPr>
              <w:t>å motta Ordrebekreftelsen</w:t>
            </w:r>
            <w:r w:rsidRPr="00192701">
              <w:rPr>
                <w:rFonts w:asciiTheme="majorHAnsi" w:hAnsiTheme="majorHAnsi" w:cstheme="majorHAnsi"/>
                <w:sz w:val="20"/>
                <w:szCs w:val="20"/>
              </w:rPr>
              <w:t xml:space="preserve"> </w:t>
            </w:r>
            <w:r>
              <w:rPr>
                <w:rFonts w:asciiTheme="majorHAnsi" w:hAnsiTheme="majorHAnsi" w:cstheme="majorHAnsi"/>
                <w:sz w:val="20"/>
                <w:szCs w:val="20"/>
              </w:rPr>
              <w:t xml:space="preserve">og ta i bruk programvaren, </w:t>
            </w:r>
            <w:r w:rsidRPr="00192701">
              <w:rPr>
                <w:rFonts w:asciiTheme="majorHAnsi" w:hAnsiTheme="majorHAnsi" w:cstheme="majorHAnsi"/>
                <w:sz w:val="20"/>
                <w:szCs w:val="20"/>
              </w:rPr>
              <w:t>aksepter også Kunden Rosberg Programvarevilkår</w:t>
            </w:r>
            <w:r>
              <w:rPr>
                <w:rFonts w:asciiTheme="majorHAnsi" w:hAnsiTheme="majorHAnsi" w:cstheme="majorHAnsi"/>
                <w:sz w:val="20"/>
                <w:szCs w:val="20"/>
              </w:rPr>
              <w:t xml:space="preserve"> og </w:t>
            </w:r>
            <w:r w:rsidRPr="000D32E0">
              <w:rPr>
                <w:rFonts w:asciiTheme="majorHAnsi" w:hAnsiTheme="majorHAnsi" w:cstheme="majorHAnsi"/>
                <w:sz w:val="20"/>
                <w:szCs w:val="20"/>
              </w:rPr>
              <w:t>Brukeravtale for sluttbruker av Rosberg Programvare</w:t>
            </w:r>
            <w:r>
              <w:rPr>
                <w:rFonts w:asciiTheme="majorHAnsi" w:hAnsiTheme="majorHAnsi" w:cstheme="majorHAnsi"/>
                <w:sz w:val="20"/>
                <w:szCs w:val="20"/>
              </w:rPr>
              <w:t>. Ordrebekreftelsen</w:t>
            </w:r>
            <w:r w:rsidRPr="00192701">
              <w:rPr>
                <w:rFonts w:asciiTheme="majorHAnsi" w:hAnsiTheme="majorHAnsi" w:cstheme="majorHAnsi"/>
                <w:sz w:val="20"/>
                <w:szCs w:val="20"/>
              </w:rPr>
              <w:t xml:space="preserve"> spesifiserer hvilke Moduler kunden kjøper (som utgjør Programvaren), Avgift for bruk av Programvaren, navnet på Kunden Rosberg inngår Avtale med samt ytterligere betingelser og vilkår for Programvaren kunden kjøper.</w:t>
            </w:r>
          </w:p>
        </w:tc>
      </w:tr>
      <w:tr w:rsidR="004F2B3C" w:rsidRPr="00192701" w14:paraId="7B8F9ABB" w14:textId="77777777" w:rsidTr="005F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03C08274"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Part</w:t>
            </w:r>
          </w:p>
        </w:tc>
        <w:tc>
          <w:tcPr>
            <w:tcW w:w="6290" w:type="dxa"/>
          </w:tcPr>
          <w:p w14:paraId="0B594A9A" w14:textId="77777777" w:rsidR="004F2B3C" w:rsidRPr="00192701" w:rsidRDefault="004F2B3C" w:rsidP="005F76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 xml:space="preserve">Kunde eller Rosberg </w:t>
            </w:r>
          </w:p>
        </w:tc>
      </w:tr>
      <w:tr w:rsidR="004F2B3C" w:rsidRPr="00F71506" w14:paraId="29F442B6" w14:textId="77777777" w:rsidTr="005F76B6">
        <w:tc>
          <w:tcPr>
            <w:cnfStyle w:val="001000000000" w:firstRow="0" w:lastRow="0" w:firstColumn="1" w:lastColumn="0" w:oddVBand="0" w:evenVBand="0" w:oddHBand="0" w:evenHBand="0" w:firstRowFirstColumn="0" w:firstRowLastColumn="0" w:lastRowFirstColumn="0" w:lastRowLastColumn="0"/>
            <w:tcW w:w="3073" w:type="dxa"/>
          </w:tcPr>
          <w:p w14:paraId="4F2FFF41"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 xml:space="preserve">Personopplysninger </w:t>
            </w:r>
          </w:p>
        </w:tc>
        <w:tc>
          <w:tcPr>
            <w:tcW w:w="6290" w:type="dxa"/>
          </w:tcPr>
          <w:p w14:paraId="7F603C3F" w14:textId="77777777" w:rsidR="004F2B3C" w:rsidRPr="00192701" w:rsidRDefault="004F2B3C" w:rsidP="005F76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Opplysning om en identifiserbar eller identifisert fysisk person.</w:t>
            </w:r>
          </w:p>
        </w:tc>
      </w:tr>
      <w:tr w:rsidR="004F2B3C" w:rsidRPr="00F71506" w14:paraId="3989B80A" w14:textId="77777777" w:rsidTr="005F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1AB0037B"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Pris</w:t>
            </w:r>
          </w:p>
        </w:tc>
        <w:tc>
          <w:tcPr>
            <w:tcW w:w="6290" w:type="dxa"/>
          </w:tcPr>
          <w:p w14:paraId="6D824479" w14:textId="77777777" w:rsidR="004F2B3C" w:rsidRPr="00192701" w:rsidRDefault="004F2B3C" w:rsidP="005F76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Pris er det samme som Avgift</w:t>
            </w:r>
          </w:p>
        </w:tc>
      </w:tr>
      <w:tr w:rsidR="004F2B3C" w:rsidRPr="00F71506" w14:paraId="5569EAC7" w14:textId="77777777" w:rsidTr="005F76B6">
        <w:tc>
          <w:tcPr>
            <w:cnfStyle w:val="001000000000" w:firstRow="0" w:lastRow="0" w:firstColumn="1" w:lastColumn="0" w:oddVBand="0" w:evenVBand="0" w:oddHBand="0" w:evenHBand="0" w:firstRowFirstColumn="0" w:firstRowLastColumn="0" w:lastRowFirstColumn="0" w:lastRowLastColumn="0"/>
            <w:tcW w:w="3073" w:type="dxa"/>
          </w:tcPr>
          <w:p w14:paraId="736628A1"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Programvare</w:t>
            </w:r>
          </w:p>
        </w:tc>
        <w:tc>
          <w:tcPr>
            <w:tcW w:w="6290" w:type="dxa"/>
          </w:tcPr>
          <w:p w14:paraId="31318FE4" w14:textId="77777777" w:rsidR="004F2B3C" w:rsidRPr="00192701" w:rsidRDefault="004F2B3C" w:rsidP="005F76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 xml:space="preserve">Programvare fra Rosberg, med de moduler Kunden har kjøpt som definert i </w:t>
            </w:r>
            <w:r>
              <w:rPr>
                <w:rFonts w:asciiTheme="majorHAnsi" w:hAnsiTheme="majorHAnsi" w:cstheme="majorHAnsi"/>
                <w:sz w:val="20"/>
                <w:szCs w:val="20"/>
              </w:rPr>
              <w:t>Ordrebekreftelsen</w:t>
            </w:r>
            <w:r w:rsidRPr="00192701">
              <w:rPr>
                <w:rFonts w:asciiTheme="majorHAnsi" w:hAnsiTheme="majorHAnsi" w:cstheme="majorHAnsi"/>
                <w:sz w:val="20"/>
                <w:szCs w:val="20"/>
              </w:rPr>
              <w:t>, relaterte tjenester samt nye versjoner, oppgraderinger og modifikasjoner.</w:t>
            </w:r>
          </w:p>
        </w:tc>
      </w:tr>
      <w:tr w:rsidR="004F2B3C" w:rsidRPr="00F71506" w14:paraId="3967C711" w14:textId="77777777" w:rsidTr="005F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5B60C309"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Programvaredokumentasjon</w:t>
            </w:r>
          </w:p>
        </w:tc>
        <w:tc>
          <w:tcPr>
            <w:tcW w:w="6290" w:type="dxa"/>
          </w:tcPr>
          <w:p w14:paraId="2A271BF1" w14:textId="7C877168" w:rsidR="004F2B3C" w:rsidRPr="00192701" w:rsidRDefault="004F2B3C" w:rsidP="005F76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 xml:space="preserve">Dokumentasjon som beskriver Programvarens funksjoner, funksjonalitet, konfigurasjon og </w:t>
            </w:r>
            <w:r>
              <w:rPr>
                <w:rFonts w:asciiTheme="majorHAnsi" w:hAnsiTheme="majorHAnsi" w:cstheme="majorHAnsi"/>
                <w:sz w:val="20"/>
                <w:szCs w:val="20"/>
              </w:rPr>
              <w:t>aktivering</w:t>
            </w:r>
            <w:r w:rsidRPr="00192701">
              <w:rPr>
                <w:rFonts w:asciiTheme="majorHAnsi" w:hAnsiTheme="majorHAnsi" w:cstheme="majorHAnsi"/>
                <w:sz w:val="20"/>
                <w:szCs w:val="20"/>
              </w:rPr>
              <w:t>. Kan være, men ikke begrenset til beskrivelse i Programvaren, hjelpefiler</w:t>
            </w:r>
            <w:r w:rsidR="002C03F7">
              <w:rPr>
                <w:rFonts w:asciiTheme="majorHAnsi" w:hAnsiTheme="majorHAnsi" w:cstheme="majorHAnsi"/>
                <w:sz w:val="20"/>
                <w:szCs w:val="20"/>
              </w:rPr>
              <w:t xml:space="preserve"> </w:t>
            </w:r>
            <w:r w:rsidRPr="00192701">
              <w:rPr>
                <w:rFonts w:asciiTheme="majorHAnsi" w:hAnsiTheme="majorHAnsi" w:cstheme="majorHAnsi"/>
                <w:sz w:val="20"/>
                <w:szCs w:val="20"/>
              </w:rPr>
              <w:t>og beskrivelse på nett.</w:t>
            </w:r>
          </w:p>
        </w:tc>
      </w:tr>
      <w:tr w:rsidR="004F2B3C" w:rsidRPr="00F71506" w14:paraId="5A4D0D60" w14:textId="77777777" w:rsidTr="005F76B6">
        <w:tc>
          <w:tcPr>
            <w:cnfStyle w:val="001000000000" w:firstRow="0" w:lastRow="0" w:firstColumn="1" w:lastColumn="0" w:oddVBand="0" w:evenVBand="0" w:oddHBand="0" w:evenHBand="0" w:firstRowFirstColumn="0" w:firstRowLastColumn="0" w:lastRowFirstColumn="0" w:lastRowLastColumn="0"/>
            <w:tcW w:w="3073" w:type="dxa"/>
          </w:tcPr>
          <w:p w14:paraId="5D4C9AD6"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Rosberg</w:t>
            </w:r>
          </w:p>
        </w:tc>
        <w:tc>
          <w:tcPr>
            <w:tcW w:w="6290" w:type="dxa"/>
          </w:tcPr>
          <w:p w14:paraId="5EDCDE67" w14:textId="77777777" w:rsidR="004F2B3C" w:rsidRPr="00192701" w:rsidRDefault="004F2B3C" w:rsidP="005F76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 xml:space="preserve">Den enhet definert i </w:t>
            </w:r>
            <w:r>
              <w:rPr>
                <w:rFonts w:asciiTheme="majorHAnsi" w:hAnsiTheme="majorHAnsi" w:cstheme="majorHAnsi"/>
                <w:sz w:val="20"/>
                <w:szCs w:val="20"/>
              </w:rPr>
              <w:t xml:space="preserve">Ordrebekreftelsen </w:t>
            </w:r>
            <w:r w:rsidRPr="00192701">
              <w:rPr>
                <w:rFonts w:asciiTheme="majorHAnsi" w:hAnsiTheme="majorHAnsi" w:cstheme="majorHAnsi"/>
                <w:sz w:val="20"/>
                <w:szCs w:val="20"/>
              </w:rPr>
              <w:t>som Kunden har inngått avtale med.</w:t>
            </w:r>
          </w:p>
        </w:tc>
      </w:tr>
      <w:tr w:rsidR="004F2B3C" w:rsidRPr="00F71506" w14:paraId="2DD56967" w14:textId="77777777" w:rsidTr="005F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590714A8"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Sikkerhetsbrudd</w:t>
            </w:r>
          </w:p>
        </w:tc>
        <w:tc>
          <w:tcPr>
            <w:tcW w:w="6290" w:type="dxa"/>
          </w:tcPr>
          <w:p w14:paraId="7FB069BD" w14:textId="77777777" w:rsidR="004F2B3C" w:rsidRPr="00192701" w:rsidRDefault="004F2B3C" w:rsidP="005F76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Brudd på sikkerheten som fører til en utilsiktet eller ulovlig tap, endring, tilintetgjøring, eller spredning av data.</w:t>
            </w:r>
          </w:p>
        </w:tc>
      </w:tr>
      <w:tr w:rsidR="004F2B3C" w:rsidRPr="00F71506" w14:paraId="082897B8" w14:textId="77777777" w:rsidTr="005F76B6">
        <w:tc>
          <w:tcPr>
            <w:cnfStyle w:val="001000000000" w:firstRow="0" w:lastRow="0" w:firstColumn="1" w:lastColumn="0" w:oddVBand="0" w:evenVBand="0" w:oddHBand="0" w:evenHBand="0" w:firstRowFirstColumn="0" w:firstRowLastColumn="0" w:lastRowFirstColumn="0" w:lastRowLastColumn="0"/>
            <w:tcW w:w="3073" w:type="dxa"/>
          </w:tcPr>
          <w:p w14:paraId="6F396410"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Skriftlig</w:t>
            </w:r>
          </w:p>
        </w:tc>
        <w:tc>
          <w:tcPr>
            <w:tcW w:w="6290" w:type="dxa"/>
          </w:tcPr>
          <w:p w14:paraId="07C0BD3E" w14:textId="77777777" w:rsidR="004F2B3C" w:rsidRPr="00192701" w:rsidRDefault="004F2B3C" w:rsidP="005F76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Melding i brevs form, på E-post, Telefaks eller melding i Programvaren</w:t>
            </w:r>
          </w:p>
        </w:tc>
      </w:tr>
      <w:tr w:rsidR="004F2B3C" w:rsidRPr="00F71506" w14:paraId="45A0953C" w14:textId="77777777" w:rsidTr="005F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1851170F"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Tildeling av Bruker</w:t>
            </w:r>
          </w:p>
        </w:tc>
        <w:tc>
          <w:tcPr>
            <w:tcW w:w="6290" w:type="dxa"/>
          </w:tcPr>
          <w:p w14:paraId="79EE4A2D" w14:textId="77777777" w:rsidR="004F2B3C" w:rsidRPr="00192701" w:rsidRDefault="004F2B3C" w:rsidP="005F76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 xml:space="preserve">Kunde gir en bruker hos Kunden eller en </w:t>
            </w:r>
            <w:r>
              <w:rPr>
                <w:rFonts w:asciiTheme="majorHAnsi" w:hAnsiTheme="majorHAnsi" w:cstheme="majorHAnsi"/>
                <w:sz w:val="20"/>
                <w:szCs w:val="20"/>
              </w:rPr>
              <w:t xml:space="preserve">bruker hos </w:t>
            </w:r>
            <w:r w:rsidRPr="00192701">
              <w:rPr>
                <w:rFonts w:asciiTheme="majorHAnsi" w:hAnsiTheme="majorHAnsi" w:cstheme="majorHAnsi"/>
                <w:sz w:val="20"/>
                <w:szCs w:val="20"/>
              </w:rPr>
              <w:t>Klient rettighet til å ta i bruk Programvaren</w:t>
            </w:r>
          </w:p>
        </w:tc>
      </w:tr>
      <w:tr w:rsidR="004F2B3C" w:rsidRPr="00F71506" w14:paraId="2DF237BD" w14:textId="77777777" w:rsidTr="005F76B6">
        <w:tc>
          <w:tcPr>
            <w:cnfStyle w:val="001000000000" w:firstRow="0" w:lastRow="0" w:firstColumn="1" w:lastColumn="0" w:oddVBand="0" w:evenVBand="0" w:oddHBand="0" w:evenHBand="0" w:firstRowFirstColumn="0" w:firstRowLastColumn="0" w:lastRowFirstColumn="0" w:lastRowLastColumn="0"/>
            <w:tcW w:w="3073" w:type="dxa"/>
          </w:tcPr>
          <w:p w14:paraId="3C8A066C"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Tilleggsvilkår</w:t>
            </w:r>
          </w:p>
        </w:tc>
        <w:tc>
          <w:tcPr>
            <w:tcW w:w="6290" w:type="dxa"/>
          </w:tcPr>
          <w:p w14:paraId="16253F18" w14:textId="77777777" w:rsidR="004F2B3C" w:rsidRPr="00192701" w:rsidRDefault="004F2B3C" w:rsidP="005F76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Vilkår som er avtalt, i tillegg til Standardvilkårene i denne avtale.</w:t>
            </w:r>
          </w:p>
        </w:tc>
      </w:tr>
      <w:tr w:rsidR="004F2B3C" w:rsidRPr="00F71506" w14:paraId="26F8EEB2" w14:textId="77777777" w:rsidTr="005F7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3" w:type="dxa"/>
          </w:tcPr>
          <w:p w14:paraId="40511418"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Tredjepartskomponent</w:t>
            </w:r>
          </w:p>
        </w:tc>
        <w:tc>
          <w:tcPr>
            <w:tcW w:w="6290" w:type="dxa"/>
          </w:tcPr>
          <w:p w14:paraId="017CACAC" w14:textId="77777777" w:rsidR="004F2B3C" w:rsidRPr="00192701" w:rsidRDefault="004F2B3C" w:rsidP="005F76B6">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En programvare eller immateriell eiendom, f.eks. patent fra en tredjepart som leveres som en del av Programvaren fra Rosberg.</w:t>
            </w:r>
          </w:p>
        </w:tc>
      </w:tr>
      <w:tr w:rsidR="004F2B3C" w:rsidRPr="00F71506" w14:paraId="1CC311DA" w14:textId="77777777" w:rsidTr="005F76B6">
        <w:tc>
          <w:tcPr>
            <w:cnfStyle w:val="001000000000" w:firstRow="0" w:lastRow="0" w:firstColumn="1" w:lastColumn="0" w:oddVBand="0" w:evenVBand="0" w:oddHBand="0" w:evenHBand="0" w:firstRowFirstColumn="0" w:firstRowLastColumn="0" w:lastRowFirstColumn="0" w:lastRowLastColumn="0"/>
            <w:tcW w:w="3073" w:type="dxa"/>
          </w:tcPr>
          <w:p w14:paraId="36E9DC96" w14:textId="77777777" w:rsidR="004F2B3C" w:rsidRPr="00192701" w:rsidRDefault="004F2B3C" w:rsidP="005F76B6">
            <w:pPr>
              <w:rPr>
                <w:rFonts w:asciiTheme="majorHAnsi" w:hAnsiTheme="majorHAnsi" w:cstheme="majorHAnsi"/>
                <w:sz w:val="20"/>
                <w:szCs w:val="20"/>
              </w:rPr>
            </w:pPr>
            <w:r w:rsidRPr="00192701">
              <w:rPr>
                <w:rFonts w:asciiTheme="majorHAnsi" w:hAnsiTheme="majorHAnsi" w:cstheme="majorHAnsi"/>
                <w:sz w:val="20"/>
                <w:szCs w:val="20"/>
              </w:rPr>
              <w:t>Viderefakturering</w:t>
            </w:r>
          </w:p>
        </w:tc>
        <w:tc>
          <w:tcPr>
            <w:tcW w:w="6290" w:type="dxa"/>
          </w:tcPr>
          <w:p w14:paraId="44C03521" w14:textId="77777777" w:rsidR="004F2B3C" w:rsidRPr="00192701" w:rsidRDefault="004F2B3C" w:rsidP="005F76B6">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192701">
              <w:rPr>
                <w:rFonts w:asciiTheme="majorHAnsi" w:hAnsiTheme="majorHAnsi" w:cstheme="majorHAnsi"/>
                <w:sz w:val="20"/>
                <w:szCs w:val="20"/>
              </w:rPr>
              <w:t xml:space="preserve">Kunde </w:t>
            </w:r>
            <w:r>
              <w:rPr>
                <w:rFonts w:asciiTheme="majorHAnsi" w:hAnsiTheme="majorHAnsi" w:cstheme="majorHAnsi"/>
                <w:sz w:val="20"/>
                <w:szCs w:val="20"/>
              </w:rPr>
              <w:t>kan videre</w:t>
            </w:r>
            <w:r w:rsidRPr="00192701">
              <w:rPr>
                <w:rFonts w:asciiTheme="majorHAnsi" w:hAnsiTheme="majorHAnsi" w:cstheme="majorHAnsi"/>
                <w:sz w:val="20"/>
                <w:szCs w:val="20"/>
              </w:rPr>
              <w:t xml:space="preserve">fakturere sine Klienter for </w:t>
            </w:r>
            <w:r>
              <w:rPr>
                <w:rFonts w:asciiTheme="majorHAnsi" w:hAnsiTheme="majorHAnsi" w:cstheme="majorHAnsi"/>
                <w:sz w:val="20"/>
                <w:szCs w:val="20"/>
              </w:rPr>
              <w:t>bruk av Programvaren til</w:t>
            </w:r>
            <w:r w:rsidRPr="00192701">
              <w:rPr>
                <w:rFonts w:asciiTheme="majorHAnsi" w:hAnsiTheme="majorHAnsi" w:cstheme="majorHAnsi"/>
                <w:sz w:val="20"/>
                <w:szCs w:val="20"/>
              </w:rPr>
              <w:t xml:space="preserve"> Brukere</w:t>
            </w:r>
            <w:r>
              <w:rPr>
                <w:rFonts w:asciiTheme="majorHAnsi" w:hAnsiTheme="majorHAnsi" w:cstheme="majorHAnsi"/>
                <w:sz w:val="20"/>
                <w:szCs w:val="20"/>
              </w:rPr>
              <w:t>,</w:t>
            </w:r>
            <w:r w:rsidRPr="00192701">
              <w:rPr>
                <w:rFonts w:asciiTheme="majorHAnsi" w:hAnsiTheme="majorHAnsi" w:cstheme="majorHAnsi"/>
                <w:sz w:val="20"/>
                <w:szCs w:val="20"/>
              </w:rPr>
              <w:t xml:space="preserve"> </w:t>
            </w:r>
            <w:r>
              <w:rPr>
                <w:rFonts w:asciiTheme="majorHAnsi" w:hAnsiTheme="majorHAnsi" w:cstheme="majorHAnsi"/>
                <w:sz w:val="20"/>
                <w:szCs w:val="20"/>
              </w:rPr>
              <w:t xml:space="preserve">som </w:t>
            </w:r>
            <w:r w:rsidRPr="00192701">
              <w:rPr>
                <w:rFonts w:asciiTheme="majorHAnsi" w:hAnsiTheme="majorHAnsi" w:cstheme="majorHAnsi"/>
                <w:sz w:val="20"/>
                <w:szCs w:val="20"/>
              </w:rPr>
              <w:t>Klientene har blitt tildelt</w:t>
            </w:r>
          </w:p>
        </w:tc>
      </w:tr>
    </w:tbl>
    <w:p w14:paraId="02908A07" w14:textId="77777777" w:rsidR="004F2B3C" w:rsidRPr="00F95E14" w:rsidRDefault="004F2B3C" w:rsidP="004F2B3C">
      <w:pPr>
        <w:spacing w:after="0" w:line="276" w:lineRule="auto"/>
        <w:ind w:left="720"/>
        <w:rPr>
          <w:rFonts w:asciiTheme="majorHAnsi" w:hAnsiTheme="majorHAnsi"/>
          <w:spacing w:val="20"/>
          <w:sz w:val="20"/>
        </w:rPr>
      </w:pPr>
      <w:r>
        <w:rPr>
          <w:rFonts w:asciiTheme="majorHAnsi" w:hAnsiTheme="majorHAnsi"/>
          <w:spacing w:val="20"/>
          <w:sz w:val="20"/>
        </w:rPr>
        <w:lastRenderedPageBreak/>
        <w:br/>
      </w:r>
    </w:p>
    <w:p w14:paraId="7E0BD9FF" w14:textId="77777777" w:rsidR="004F2B3C" w:rsidRPr="00806551" w:rsidRDefault="004F2B3C" w:rsidP="004F2B3C">
      <w:pPr>
        <w:pStyle w:val="Listeavsnitt"/>
        <w:numPr>
          <w:ilvl w:val="1"/>
          <w:numId w:val="2"/>
        </w:numPr>
        <w:spacing w:after="0" w:line="276" w:lineRule="auto"/>
        <w:rPr>
          <w:rFonts w:asciiTheme="majorHAnsi" w:hAnsiTheme="majorHAnsi"/>
          <w:spacing w:val="20"/>
          <w:sz w:val="20"/>
          <w:lang w:val="nb-NO"/>
        </w:rPr>
      </w:pPr>
      <w:bookmarkStart w:id="6" w:name="a421422"/>
      <w:r w:rsidRPr="00806551">
        <w:rPr>
          <w:rFonts w:asciiTheme="majorHAnsi" w:hAnsiTheme="majorHAnsi"/>
          <w:spacing w:val="20"/>
          <w:sz w:val="20"/>
          <w:lang w:val="nb-NO"/>
        </w:rPr>
        <w:t xml:space="preserve">Vedlegg, spesielle tillegg og klausuler </w:t>
      </w:r>
      <w:proofErr w:type="spellStart"/>
      <w:r w:rsidRPr="00806551">
        <w:rPr>
          <w:rFonts w:asciiTheme="majorHAnsi" w:hAnsiTheme="majorHAnsi"/>
          <w:spacing w:val="20"/>
          <w:sz w:val="20"/>
          <w:lang w:val="nb-NO"/>
        </w:rPr>
        <w:t>m.v</w:t>
      </w:r>
      <w:proofErr w:type="spellEnd"/>
      <w:r w:rsidRPr="00806551">
        <w:rPr>
          <w:rFonts w:asciiTheme="majorHAnsi" w:hAnsiTheme="majorHAnsi"/>
          <w:spacing w:val="20"/>
          <w:sz w:val="20"/>
          <w:lang w:val="nb-NO"/>
        </w:rPr>
        <w:t xml:space="preserve"> skal ikke påvirke tolkningen av denne avtale. En person inkluderer en fysisk person, en bedrift og/ eller en bruker av Programvaren.</w:t>
      </w:r>
    </w:p>
    <w:p w14:paraId="27B71955" w14:textId="77777777" w:rsidR="004F2B3C" w:rsidRPr="00806551" w:rsidRDefault="004F2B3C" w:rsidP="004F2B3C">
      <w:pPr>
        <w:pStyle w:val="Listeavsnitt"/>
        <w:numPr>
          <w:ilvl w:val="1"/>
          <w:numId w:val="2"/>
        </w:numPr>
        <w:spacing w:after="0" w:line="276" w:lineRule="auto"/>
        <w:rPr>
          <w:rFonts w:asciiTheme="majorHAnsi" w:hAnsiTheme="majorHAnsi"/>
          <w:spacing w:val="20"/>
          <w:sz w:val="20"/>
          <w:lang w:val="nb-NO"/>
        </w:rPr>
      </w:pPr>
      <w:bookmarkStart w:id="7" w:name="a615277"/>
      <w:bookmarkEnd w:id="6"/>
      <w:r w:rsidRPr="00806551">
        <w:rPr>
          <w:rFonts w:asciiTheme="majorHAnsi" w:hAnsiTheme="majorHAnsi"/>
          <w:spacing w:val="20"/>
          <w:sz w:val="20"/>
          <w:lang w:val="nb-NO"/>
        </w:rPr>
        <w:t>En referanse til et selskap skal omfatte ethvert selskap, aksjeselskap eller annen juridisk person.</w:t>
      </w:r>
      <w:bookmarkEnd w:id="7"/>
    </w:p>
    <w:p w14:paraId="36538881" w14:textId="77777777" w:rsidR="004F2B3C" w:rsidRPr="00806551" w:rsidRDefault="004F2B3C" w:rsidP="004F2B3C">
      <w:pPr>
        <w:pStyle w:val="Listeavsnitt"/>
        <w:numPr>
          <w:ilvl w:val="1"/>
          <w:numId w:val="2"/>
        </w:numPr>
        <w:spacing w:after="0" w:line="276" w:lineRule="auto"/>
        <w:rPr>
          <w:rFonts w:asciiTheme="majorHAnsi" w:hAnsiTheme="majorHAnsi"/>
          <w:spacing w:val="20"/>
          <w:sz w:val="20"/>
          <w:lang w:val="nb-NO"/>
        </w:rPr>
      </w:pPr>
      <w:r w:rsidRPr="00806551">
        <w:rPr>
          <w:rFonts w:asciiTheme="majorHAnsi" w:hAnsiTheme="majorHAnsi"/>
          <w:spacing w:val="20"/>
          <w:sz w:val="20"/>
          <w:lang w:val="nb-NO"/>
        </w:rPr>
        <w:t>Med mindre konteksten ellers krever, skal en referanse til et kjønn også gjelde det annet kjønn.</w:t>
      </w:r>
    </w:p>
    <w:p w14:paraId="3DA8804D" w14:textId="77777777" w:rsidR="004F2B3C" w:rsidRPr="00806551" w:rsidRDefault="004F2B3C" w:rsidP="004F2B3C">
      <w:pPr>
        <w:pStyle w:val="Listeavsnitt"/>
        <w:numPr>
          <w:ilvl w:val="1"/>
          <w:numId w:val="2"/>
        </w:numPr>
        <w:spacing w:after="0" w:line="276" w:lineRule="auto"/>
        <w:rPr>
          <w:rFonts w:asciiTheme="majorHAnsi" w:hAnsiTheme="majorHAnsi"/>
          <w:spacing w:val="20"/>
          <w:sz w:val="20"/>
          <w:lang w:val="nb-NO"/>
        </w:rPr>
      </w:pPr>
      <w:r w:rsidRPr="00806551">
        <w:rPr>
          <w:rFonts w:asciiTheme="majorHAnsi" w:hAnsiTheme="majorHAnsi"/>
          <w:spacing w:val="20"/>
          <w:sz w:val="20"/>
          <w:lang w:val="nb-NO"/>
        </w:rPr>
        <w:t xml:space="preserve">En henvisning til skriftlig inkluderer </w:t>
      </w:r>
      <w:r>
        <w:rPr>
          <w:rFonts w:asciiTheme="majorHAnsi" w:hAnsiTheme="majorHAnsi"/>
          <w:spacing w:val="20"/>
          <w:sz w:val="20"/>
          <w:lang w:val="nb-NO"/>
        </w:rPr>
        <w:t>tele</w:t>
      </w:r>
      <w:r w:rsidRPr="00806551">
        <w:rPr>
          <w:rFonts w:asciiTheme="majorHAnsi" w:hAnsiTheme="majorHAnsi"/>
          <w:spacing w:val="20"/>
          <w:sz w:val="20"/>
          <w:lang w:val="nb-NO"/>
        </w:rPr>
        <w:t>fakser og e-post.</w:t>
      </w:r>
    </w:p>
    <w:p w14:paraId="044ECFBC" w14:textId="77777777" w:rsidR="004F2B3C" w:rsidRPr="00806551" w:rsidRDefault="004F2B3C" w:rsidP="004F2B3C">
      <w:pPr>
        <w:pStyle w:val="Listeavsnitt"/>
        <w:numPr>
          <w:ilvl w:val="1"/>
          <w:numId w:val="2"/>
        </w:numPr>
        <w:spacing w:after="0" w:line="276" w:lineRule="auto"/>
        <w:rPr>
          <w:rFonts w:asciiTheme="majorHAnsi" w:hAnsiTheme="majorHAnsi"/>
          <w:spacing w:val="20"/>
          <w:sz w:val="20"/>
          <w:lang w:val="nb-NO"/>
        </w:rPr>
      </w:pPr>
      <w:r w:rsidRPr="00806551">
        <w:rPr>
          <w:rFonts w:asciiTheme="majorHAnsi" w:hAnsiTheme="majorHAnsi"/>
          <w:spacing w:val="20"/>
          <w:sz w:val="20"/>
          <w:lang w:val="nb-NO"/>
        </w:rPr>
        <w:t>Referanser til klausuler og vedlegg</w:t>
      </w:r>
      <w:r>
        <w:rPr>
          <w:rFonts w:asciiTheme="majorHAnsi" w:hAnsiTheme="majorHAnsi"/>
          <w:spacing w:val="20"/>
          <w:sz w:val="20"/>
          <w:lang w:val="nb-NO"/>
        </w:rPr>
        <w:t>,</w:t>
      </w:r>
      <w:r w:rsidRPr="00806551">
        <w:rPr>
          <w:rFonts w:asciiTheme="majorHAnsi" w:hAnsiTheme="majorHAnsi"/>
          <w:spacing w:val="20"/>
          <w:sz w:val="20"/>
          <w:lang w:val="nb-NO"/>
        </w:rPr>
        <w:t xml:space="preserve"> er til klausulene og vedleggene i denne avtale</w:t>
      </w:r>
      <w:bookmarkStart w:id="8" w:name="a143708"/>
      <w:bookmarkStart w:id="9" w:name="_Toc387135985"/>
      <w:r>
        <w:rPr>
          <w:rFonts w:asciiTheme="majorHAnsi" w:hAnsiTheme="majorHAnsi"/>
          <w:spacing w:val="20"/>
          <w:sz w:val="20"/>
          <w:lang w:val="nb-NO"/>
        </w:rPr>
        <w:t xml:space="preserve">n, samt Ordrebekreftelsen. </w:t>
      </w:r>
      <w:r w:rsidRPr="00806551">
        <w:rPr>
          <w:rFonts w:asciiTheme="majorHAnsi" w:hAnsiTheme="majorHAnsi"/>
          <w:spacing w:val="20"/>
          <w:sz w:val="20"/>
          <w:lang w:val="nb-NO"/>
        </w:rPr>
        <w:br/>
      </w:r>
    </w:p>
    <w:bookmarkEnd w:id="8"/>
    <w:bookmarkEnd w:id="9"/>
    <w:p w14:paraId="5E8416E4" w14:textId="77777777" w:rsidR="004F2B3C" w:rsidRPr="00806551" w:rsidRDefault="004F2B3C" w:rsidP="004F2B3C">
      <w:pPr>
        <w:pStyle w:val="Listeavsnitt"/>
        <w:numPr>
          <w:ilvl w:val="0"/>
          <w:numId w:val="2"/>
        </w:numPr>
        <w:spacing w:after="0"/>
        <w:rPr>
          <w:rFonts w:asciiTheme="majorHAnsi" w:hAnsiTheme="majorHAnsi"/>
          <w:b/>
          <w:spacing w:val="20"/>
          <w:sz w:val="20"/>
          <w:lang w:val="nb-NO"/>
        </w:rPr>
      </w:pPr>
      <w:r w:rsidRPr="00806551">
        <w:rPr>
          <w:rFonts w:asciiTheme="majorHAnsi" w:hAnsiTheme="majorHAnsi"/>
          <w:b/>
          <w:spacing w:val="20"/>
          <w:sz w:val="20"/>
          <w:lang w:val="nb-NO"/>
        </w:rPr>
        <w:t>Generelle vilkår</w:t>
      </w:r>
    </w:p>
    <w:p w14:paraId="0C6F207E" w14:textId="77777777" w:rsidR="004F2B3C" w:rsidRPr="005968B8" w:rsidRDefault="004F2B3C" w:rsidP="004F2B3C">
      <w:pPr>
        <w:pStyle w:val="Listeavsnitt"/>
        <w:numPr>
          <w:ilvl w:val="1"/>
          <w:numId w:val="2"/>
        </w:numPr>
        <w:spacing w:after="0" w:line="276" w:lineRule="auto"/>
        <w:rPr>
          <w:rFonts w:asciiTheme="majorHAnsi" w:hAnsiTheme="majorHAnsi"/>
          <w:b/>
          <w:i/>
          <w:spacing w:val="20"/>
          <w:sz w:val="20"/>
          <w:lang w:val="nb-NO"/>
        </w:rPr>
      </w:pPr>
      <w:r w:rsidRPr="005968B8">
        <w:rPr>
          <w:rFonts w:asciiTheme="majorHAnsi" w:hAnsiTheme="majorHAnsi"/>
          <w:b/>
          <w:i/>
          <w:spacing w:val="20"/>
          <w:sz w:val="20"/>
          <w:lang w:val="nb-NO"/>
        </w:rPr>
        <w:t>Programvaren er bestilt av Kunden gjennom en Bestilling</w:t>
      </w:r>
      <w:r>
        <w:rPr>
          <w:rFonts w:asciiTheme="majorHAnsi" w:hAnsiTheme="majorHAnsi"/>
          <w:b/>
          <w:i/>
          <w:spacing w:val="20"/>
          <w:sz w:val="20"/>
          <w:lang w:val="nb-NO"/>
        </w:rPr>
        <w:t>.</w:t>
      </w:r>
      <w:r w:rsidRPr="005968B8">
        <w:rPr>
          <w:rFonts w:asciiTheme="majorHAnsi" w:hAnsiTheme="majorHAnsi"/>
          <w:b/>
          <w:i/>
          <w:spacing w:val="20"/>
          <w:sz w:val="20"/>
          <w:lang w:val="nb-NO"/>
        </w:rPr>
        <w:t xml:space="preserve"> Uavhengig av hvordan programvaren er bestilt trer denne avtale i kraft og Kunden inngår en juridisk bindene kontrakt med Rosberg, ved at </w:t>
      </w:r>
      <w:r>
        <w:rPr>
          <w:rFonts w:asciiTheme="majorHAnsi" w:hAnsiTheme="majorHAnsi"/>
          <w:b/>
          <w:i/>
          <w:spacing w:val="20"/>
          <w:sz w:val="20"/>
          <w:lang w:val="nb-NO"/>
        </w:rPr>
        <w:t>Kunden mottar Ordrebekreftelsen, inkludert vedlegg og tar i bruk Programvaren.</w:t>
      </w:r>
      <w:r w:rsidRPr="005968B8">
        <w:rPr>
          <w:rFonts w:asciiTheme="majorHAnsi" w:hAnsiTheme="majorHAnsi"/>
          <w:b/>
          <w:i/>
          <w:spacing w:val="20"/>
          <w:sz w:val="20"/>
          <w:lang w:val="nb-NO"/>
        </w:rPr>
        <w:t xml:space="preserve"> Dersom Kunden ikke er enig i vilkårene i </w:t>
      </w:r>
      <w:r>
        <w:rPr>
          <w:rFonts w:asciiTheme="majorHAnsi" w:hAnsiTheme="majorHAnsi"/>
          <w:b/>
          <w:i/>
          <w:spacing w:val="20"/>
          <w:sz w:val="20"/>
          <w:lang w:val="nb-NO"/>
        </w:rPr>
        <w:t>Ordrebekreftelsen inkludert vedleggene,</w:t>
      </w:r>
      <w:r w:rsidRPr="005968B8">
        <w:rPr>
          <w:rFonts w:asciiTheme="majorHAnsi" w:hAnsiTheme="majorHAnsi"/>
          <w:b/>
          <w:i/>
          <w:spacing w:val="20"/>
          <w:sz w:val="20"/>
          <w:lang w:val="nb-NO"/>
        </w:rPr>
        <w:t xml:space="preserve"> skal ikke kunden </w:t>
      </w:r>
      <w:r>
        <w:rPr>
          <w:rFonts w:asciiTheme="majorHAnsi" w:hAnsiTheme="majorHAnsi"/>
          <w:b/>
          <w:i/>
          <w:spacing w:val="20"/>
          <w:sz w:val="20"/>
          <w:lang w:val="nb-NO"/>
        </w:rPr>
        <w:t>ta i bruk Programvaren</w:t>
      </w:r>
      <w:r w:rsidRPr="005968B8">
        <w:rPr>
          <w:rFonts w:asciiTheme="majorHAnsi" w:hAnsiTheme="majorHAnsi"/>
          <w:b/>
          <w:i/>
          <w:spacing w:val="20"/>
          <w:sz w:val="20"/>
          <w:lang w:val="nb-NO"/>
        </w:rPr>
        <w:t>.</w:t>
      </w:r>
      <w:r w:rsidRPr="005968B8">
        <w:rPr>
          <w:rFonts w:asciiTheme="majorHAnsi" w:hAnsiTheme="majorHAnsi"/>
          <w:b/>
          <w:i/>
          <w:spacing w:val="20"/>
          <w:sz w:val="20"/>
          <w:lang w:val="nb-NO"/>
        </w:rPr>
        <w:br/>
      </w:r>
    </w:p>
    <w:p w14:paraId="1E3E3853" w14:textId="77777777" w:rsidR="004F2B3C" w:rsidRPr="00C043CD" w:rsidRDefault="004F2B3C" w:rsidP="004F2B3C">
      <w:pPr>
        <w:pStyle w:val="Listeavsnitt"/>
        <w:numPr>
          <w:ilvl w:val="1"/>
          <w:numId w:val="2"/>
        </w:numPr>
        <w:spacing w:after="0" w:line="276" w:lineRule="auto"/>
        <w:rPr>
          <w:rFonts w:asciiTheme="majorHAnsi" w:hAnsiTheme="majorHAnsi"/>
          <w:spacing w:val="20"/>
          <w:sz w:val="20"/>
          <w:lang w:val="nb-NO"/>
        </w:rPr>
      </w:pPr>
      <w:r w:rsidRPr="00C043CD">
        <w:rPr>
          <w:rFonts w:asciiTheme="majorHAnsi" w:hAnsiTheme="majorHAnsi"/>
          <w:spacing w:val="20"/>
          <w:sz w:val="20"/>
          <w:lang w:val="nb-NO"/>
        </w:rPr>
        <w:t xml:space="preserve">Kun personer som har den nødvendige autorisasjon på vegne av </w:t>
      </w:r>
      <w:r>
        <w:rPr>
          <w:rFonts w:asciiTheme="majorHAnsi" w:hAnsiTheme="majorHAnsi"/>
          <w:spacing w:val="20"/>
          <w:sz w:val="20"/>
          <w:lang w:val="nb-NO"/>
        </w:rPr>
        <w:t>K</w:t>
      </w:r>
      <w:r w:rsidRPr="00C043CD">
        <w:rPr>
          <w:rFonts w:asciiTheme="majorHAnsi" w:hAnsiTheme="majorHAnsi"/>
          <w:spacing w:val="20"/>
          <w:sz w:val="20"/>
          <w:lang w:val="nb-NO"/>
        </w:rPr>
        <w:t xml:space="preserve">unden, kan </w:t>
      </w:r>
      <w:r>
        <w:rPr>
          <w:rFonts w:asciiTheme="majorHAnsi" w:hAnsiTheme="majorHAnsi"/>
          <w:spacing w:val="20"/>
          <w:sz w:val="20"/>
          <w:lang w:val="nb-NO"/>
        </w:rPr>
        <w:t>foreta Bestilling av Rosberg Programvare.</w:t>
      </w:r>
      <w:r>
        <w:rPr>
          <w:rFonts w:asciiTheme="majorHAnsi" w:hAnsiTheme="majorHAnsi"/>
          <w:spacing w:val="20"/>
          <w:sz w:val="20"/>
          <w:lang w:val="nb-NO"/>
        </w:rPr>
        <w:br/>
      </w:r>
    </w:p>
    <w:p w14:paraId="5403849E" w14:textId="77777777" w:rsidR="004F2B3C" w:rsidRPr="00C043CD" w:rsidRDefault="004F2B3C" w:rsidP="004F2B3C">
      <w:pPr>
        <w:pStyle w:val="Listeavsnitt"/>
        <w:numPr>
          <w:ilvl w:val="1"/>
          <w:numId w:val="2"/>
        </w:numPr>
        <w:spacing w:after="0" w:line="276" w:lineRule="auto"/>
        <w:rPr>
          <w:rFonts w:asciiTheme="majorHAnsi" w:hAnsiTheme="majorHAnsi"/>
          <w:spacing w:val="20"/>
          <w:sz w:val="20"/>
          <w:lang w:val="nb-NO"/>
        </w:rPr>
      </w:pPr>
      <w:r w:rsidRPr="00C043CD">
        <w:rPr>
          <w:rFonts w:asciiTheme="majorHAnsi" w:hAnsiTheme="majorHAnsi"/>
          <w:spacing w:val="20"/>
          <w:sz w:val="20"/>
          <w:lang w:val="nb-NO"/>
        </w:rPr>
        <w:t xml:space="preserve">Avtalen regulerer all programvare Kunden har kjøpt </w:t>
      </w:r>
      <w:r>
        <w:rPr>
          <w:rFonts w:asciiTheme="majorHAnsi" w:hAnsiTheme="majorHAnsi"/>
          <w:spacing w:val="20"/>
          <w:sz w:val="20"/>
          <w:lang w:val="nb-NO"/>
        </w:rPr>
        <w:t xml:space="preserve">bruksrett til, </w:t>
      </w:r>
      <w:r w:rsidRPr="00C043CD">
        <w:rPr>
          <w:rFonts w:asciiTheme="majorHAnsi" w:hAnsiTheme="majorHAnsi"/>
          <w:spacing w:val="20"/>
          <w:sz w:val="20"/>
          <w:lang w:val="nb-NO"/>
        </w:rPr>
        <w:t>av Rosberg.</w:t>
      </w:r>
      <w:r>
        <w:rPr>
          <w:rFonts w:asciiTheme="majorHAnsi" w:hAnsiTheme="majorHAnsi"/>
          <w:spacing w:val="20"/>
          <w:sz w:val="20"/>
          <w:lang w:val="nb-NO"/>
        </w:rPr>
        <w:br/>
      </w:r>
    </w:p>
    <w:p w14:paraId="260391A5" w14:textId="77777777" w:rsidR="004F2B3C" w:rsidRPr="00C043CD" w:rsidRDefault="004F2B3C" w:rsidP="004F2B3C">
      <w:pPr>
        <w:pStyle w:val="Listeavsnitt"/>
        <w:numPr>
          <w:ilvl w:val="1"/>
          <w:numId w:val="2"/>
        </w:numPr>
        <w:spacing w:line="276" w:lineRule="auto"/>
        <w:rPr>
          <w:rFonts w:asciiTheme="majorHAnsi" w:hAnsiTheme="majorHAnsi"/>
          <w:spacing w:val="20"/>
          <w:sz w:val="20"/>
          <w:lang w:val="nb-NO"/>
        </w:rPr>
      </w:pPr>
      <w:r w:rsidRPr="00C043CD">
        <w:rPr>
          <w:rFonts w:asciiTheme="majorHAnsi" w:hAnsiTheme="majorHAnsi"/>
          <w:spacing w:val="20"/>
          <w:sz w:val="20"/>
          <w:lang w:val="nb-NO"/>
        </w:rPr>
        <w:t xml:space="preserve">Kunden får, ved inngåelse av denne avtale, en ikke eksklusiv rett til å bruke </w:t>
      </w:r>
      <w:r>
        <w:rPr>
          <w:rFonts w:asciiTheme="majorHAnsi" w:hAnsiTheme="majorHAnsi"/>
          <w:spacing w:val="20"/>
          <w:sz w:val="20"/>
          <w:lang w:val="nb-NO"/>
        </w:rPr>
        <w:t>P</w:t>
      </w:r>
      <w:r w:rsidRPr="00C043CD">
        <w:rPr>
          <w:rFonts w:asciiTheme="majorHAnsi" w:hAnsiTheme="majorHAnsi"/>
          <w:spacing w:val="20"/>
          <w:sz w:val="20"/>
          <w:lang w:val="nb-NO"/>
        </w:rPr>
        <w:t xml:space="preserve">rogramvaren </w:t>
      </w:r>
      <w:r>
        <w:rPr>
          <w:rFonts w:asciiTheme="majorHAnsi" w:hAnsiTheme="majorHAnsi"/>
          <w:spacing w:val="20"/>
          <w:sz w:val="20"/>
          <w:lang w:val="nb-NO"/>
        </w:rPr>
        <w:t>for sine egne ansatte og til brukere hos sine Klienter. Klienter gis kun rett til, ved bruk av Programvaren, kommunikasjon med Kundens brukere.</w:t>
      </w:r>
      <w:r>
        <w:rPr>
          <w:rFonts w:asciiTheme="majorHAnsi" w:hAnsiTheme="majorHAnsi"/>
          <w:spacing w:val="20"/>
          <w:sz w:val="20"/>
          <w:lang w:val="nb-NO"/>
        </w:rPr>
        <w:br/>
      </w:r>
    </w:p>
    <w:p w14:paraId="71F71E29" w14:textId="77777777" w:rsidR="004F2B3C" w:rsidRPr="00C043CD" w:rsidRDefault="004F2B3C" w:rsidP="004F2B3C">
      <w:pPr>
        <w:pStyle w:val="Listeavsnitt"/>
        <w:numPr>
          <w:ilvl w:val="1"/>
          <w:numId w:val="2"/>
        </w:numPr>
        <w:spacing w:after="0" w:line="276" w:lineRule="auto"/>
        <w:rPr>
          <w:rFonts w:asciiTheme="majorHAnsi" w:hAnsiTheme="majorHAnsi"/>
          <w:spacing w:val="20"/>
          <w:sz w:val="20"/>
          <w:lang w:val="nb-NO"/>
        </w:rPr>
      </w:pPr>
      <w:r w:rsidRPr="00C043CD">
        <w:rPr>
          <w:rFonts w:asciiTheme="majorHAnsi" w:hAnsiTheme="majorHAnsi"/>
          <w:spacing w:val="20"/>
          <w:sz w:val="20"/>
          <w:lang w:val="nb-NO"/>
        </w:rPr>
        <w:t xml:space="preserve">Etter skjønn, kan Rosberg endre Rosberg </w:t>
      </w:r>
      <w:r>
        <w:rPr>
          <w:rFonts w:asciiTheme="majorHAnsi" w:hAnsiTheme="majorHAnsi"/>
          <w:spacing w:val="20"/>
          <w:sz w:val="20"/>
          <w:lang w:val="nb-NO"/>
        </w:rPr>
        <w:t>Programvarevilkår</w:t>
      </w:r>
      <w:r w:rsidRPr="00C043CD">
        <w:rPr>
          <w:rFonts w:asciiTheme="majorHAnsi" w:hAnsiTheme="majorHAnsi"/>
          <w:spacing w:val="20"/>
          <w:sz w:val="20"/>
          <w:lang w:val="nb-NO"/>
        </w:rPr>
        <w:t xml:space="preserve"> i henhold til punkt </w:t>
      </w:r>
      <w:r>
        <w:rPr>
          <w:rFonts w:asciiTheme="majorHAnsi" w:hAnsiTheme="majorHAnsi"/>
          <w:spacing w:val="20"/>
          <w:sz w:val="20"/>
          <w:lang w:val="nb-NO"/>
        </w:rPr>
        <w:t>4</w:t>
      </w:r>
      <w:r w:rsidRPr="00C043CD">
        <w:rPr>
          <w:rFonts w:asciiTheme="majorHAnsi" w:hAnsiTheme="majorHAnsi"/>
          <w:spacing w:val="20"/>
          <w:sz w:val="20"/>
          <w:lang w:val="nb-NO"/>
        </w:rPr>
        <w:t>.7.</w:t>
      </w:r>
      <w:r>
        <w:rPr>
          <w:rFonts w:asciiTheme="majorHAnsi" w:hAnsiTheme="majorHAnsi"/>
          <w:spacing w:val="20"/>
          <w:sz w:val="20"/>
          <w:lang w:val="nb-NO"/>
        </w:rPr>
        <w:t xml:space="preserve"> </w:t>
      </w:r>
      <w:r w:rsidRPr="00C043CD">
        <w:rPr>
          <w:rFonts w:asciiTheme="majorHAnsi" w:hAnsiTheme="majorHAnsi"/>
          <w:spacing w:val="20"/>
          <w:sz w:val="20"/>
          <w:lang w:val="nb-NO"/>
        </w:rPr>
        <w:t>Enkelte endringer i vilkårene og/ eller i Programvaren kan betinge at Kunden aksepterer vilkårene på nytt, slike endringer vil i så fall bli varslet med minst 30 dager på forhånd.</w:t>
      </w:r>
      <w:r w:rsidRPr="00C043CD">
        <w:rPr>
          <w:rFonts w:asciiTheme="majorHAnsi" w:hAnsiTheme="majorHAnsi"/>
          <w:spacing w:val="20"/>
          <w:sz w:val="20"/>
          <w:lang w:val="nb-NO"/>
        </w:rPr>
        <w:br/>
        <w:t xml:space="preserve">Dersom kunden av en eller annen årsak ikke aksepterer endringene i Vilkårene, kan kunden si opp avtalen i henholdt til </w:t>
      </w:r>
      <w:r>
        <w:rPr>
          <w:rFonts w:asciiTheme="majorHAnsi" w:hAnsiTheme="majorHAnsi"/>
          <w:spacing w:val="20"/>
          <w:sz w:val="20"/>
          <w:lang w:val="nb-NO"/>
        </w:rPr>
        <w:t>punkt 15</w:t>
      </w:r>
      <w:r w:rsidRPr="00C043CD">
        <w:rPr>
          <w:rFonts w:asciiTheme="majorHAnsi" w:hAnsiTheme="majorHAnsi"/>
          <w:spacing w:val="20"/>
          <w:sz w:val="20"/>
          <w:lang w:val="nb-NO"/>
        </w:rPr>
        <w:t xml:space="preserve">. Rosberg </w:t>
      </w:r>
      <w:r>
        <w:rPr>
          <w:rFonts w:asciiTheme="majorHAnsi" w:hAnsiTheme="majorHAnsi"/>
          <w:spacing w:val="20"/>
          <w:sz w:val="20"/>
          <w:lang w:val="nb-NO"/>
        </w:rPr>
        <w:t>Programvarevilkår</w:t>
      </w:r>
      <w:r w:rsidRPr="00C043CD">
        <w:rPr>
          <w:rFonts w:asciiTheme="majorHAnsi" w:hAnsiTheme="majorHAnsi"/>
          <w:spacing w:val="20"/>
          <w:sz w:val="20"/>
          <w:lang w:val="nb-NO"/>
        </w:rPr>
        <w:t xml:space="preserve"> vil inkludere Endringslogg som alltid viser dato for siste oppdatering av vilkårene.</w:t>
      </w:r>
      <w:r>
        <w:rPr>
          <w:rFonts w:asciiTheme="majorHAnsi" w:hAnsiTheme="majorHAnsi"/>
          <w:spacing w:val="20"/>
          <w:sz w:val="20"/>
          <w:lang w:val="nb-NO"/>
        </w:rPr>
        <w:br/>
      </w:r>
    </w:p>
    <w:p w14:paraId="304D0614" w14:textId="77777777" w:rsidR="004F2B3C" w:rsidRPr="00C043CD" w:rsidRDefault="004F2B3C" w:rsidP="004F2B3C">
      <w:pPr>
        <w:pStyle w:val="Listeavsnitt"/>
        <w:numPr>
          <w:ilvl w:val="1"/>
          <w:numId w:val="2"/>
        </w:numPr>
        <w:spacing w:after="0" w:line="276" w:lineRule="auto"/>
        <w:rPr>
          <w:rFonts w:asciiTheme="majorHAnsi" w:hAnsiTheme="majorHAnsi"/>
          <w:spacing w:val="20"/>
          <w:sz w:val="20"/>
          <w:lang w:val="nb-NO"/>
        </w:rPr>
      </w:pPr>
      <w:r w:rsidRPr="00C043CD">
        <w:rPr>
          <w:rFonts w:asciiTheme="majorHAnsi" w:hAnsiTheme="majorHAnsi"/>
          <w:spacing w:val="20"/>
          <w:sz w:val="20"/>
          <w:lang w:val="nb-NO"/>
        </w:rPr>
        <w:t>Kunden skal, og er ansvarlig for, å gi oppdatert kontaktinformasjon til Rosberg. Dette gjelder spesielt, men er ikke begrenset til, Primær E-postadresse til Kunden.</w:t>
      </w:r>
      <w:r>
        <w:rPr>
          <w:rFonts w:asciiTheme="majorHAnsi" w:hAnsiTheme="majorHAnsi"/>
          <w:spacing w:val="20"/>
          <w:sz w:val="20"/>
          <w:lang w:val="nb-NO"/>
        </w:rPr>
        <w:br/>
      </w:r>
    </w:p>
    <w:p w14:paraId="15EEF86C" w14:textId="77777777" w:rsidR="004F2B3C" w:rsidRPr="00C043CD" w:rsidRDefault="004F2B3C" w:rsidP="004F2B3C">
      <w:pPr>
        <w:pStyle w:val="Listeavsnitt"/>
        <w:numPr>
          <w:ilvl w:val="1"/>
          <w:numId w:val="2"/>
        </w:numPr>
        <w:spacing w:after="0" w:line="276" w:lineRule="auto"/>
        <w:rPr>
          <w:rFonts w:asciiTheme="majorHAnsi" w:hAnsiTheme="majorHAnsi"/>
          <w:spacing w:val="20"/>
          <w:sz w:val="20"/>
          <w:lang w:val="nb-NO"/>
        </w:rPr>
      </w:pPr>
      <w:r w:rsidRPr="00C043CD">
        <w:rPr>
          <w:rFonts w:asciiTheme="majorHAnsi" w:hAnsiTheme="majorHAnsi"/>
          <w:spacing w:val="20"/>
          <w:sz w:val="20"/>
          <w:lang w:val="nb-NO"/>
        </w:rPr>
        <w:t>Informasjon til kunden.</w:t>
      </w:r>
    </w:p>
    <w:p w14:paraId="0BBD01D5" w14:textId="77777777" w:rsidR="004F2B3C" w:rsidRPr="00C043CD" w:rsidRDefault="004F2B3C" w:rsidP="004F2B3C">
      <w:pPr>
        <w:pStyle w:val="Listeavsnitt"/>
        <w:numPr>
          <w:ilvl w:val="2"/>
          <w:numId w:val="2"/>
        </w:numPr>
        <w:spacing w:after="0" w:line="276" w:lineRule="auto"/>
        <w:rPr>
          <w:rFonts w:asciiTheme="majorHAnsi" w:hAnsiTheme="majorHAnsi"/>
          <w:spacing w:val="20"/>
          <w:sz w:val="20"/>
          <w:lang w:val="nb-NO"/>
        </w:rPr>
      </w:pPr>
      <w:r w:rsidRPr="00C043CD">
        <w:rPr>
          <w:rFonts w:asciiTheme="majorHAnsi" w:hAnsiTheme="majorHAnsi"/>
          <w:spacing w:val="20"/>
          <w:sz w:val="20"/>
          <w:lang w:val="nb-NO"/>
        </w:rPr>
        <w:t>Informasjon som gjelder Avtale, Programvare, Ordrebekreftelse, Priser og/ eller annen informasjon av særlig betydning vil blir sendt av Rosberg til Kundens primære E-post adresse.</w:t>
      </w:r>
    </w:p>
    <w:p w14:paraId="6CFBFD80" w14:textId="77777777" w:rsidR="004F2B3C" w:rsidRPr="00C043CD" w:rsidRDefault="004F2B3C" w:rsidP="004F2B3C">
      <w:pPr>
        <w:pStyle w:val="Listeavsnitt"/>
        <w:numPr>
          <w:ilvl w:val="2"/>
          <w:numId w:val="2"/>
        </w:numPr>
        <w:spacing w:after="0" w:line="276" w:lineRule="auto"/>
        <w:rPr>
          <w:rFonts w:asciiTheme="majorHAnsi" w:hAnsiTheme="majorHAnsi"/>
          <w:spacing w:val="20"/>
          <w:sz w:val="20"/>
          <w:lang w:val="nb-NO"/>
        </w:rPr>
      </w:pPr>
      <w:r w:rsidRPr="00C043CD">
        <w:rPr>
          <w:rFonts w:asciiTheme="majorHAnsi" w:hAnsiTheme="majorHAnsi"/>
          <w:spacing w:val="20"/>
          <w:sz w:val="20"/>
          <w:lang w:val="nb-NO"/>
        </w:rPr>
        <w:t>Generell informasjon om program</w:t>
      </w:r>
      <w:r>
        <w:rPr>
          <w:rFonts w:asciiTheme="majorHAnsi" w:hAnsiTheme="majorHAnsi"/>
          <w:spacing w:val="20"/>
          <w:sz w:val="20"/>
          <w:lang w:val="nb-NO"/>
        </w:rPr>
        <w:t xml:space="preserve">met </w:t>
      </w:r>
      <w:r w:rsidRPr="00C043CD">
        <w:rPr>
          <w:rFonts w:asciiTheme="majorHAnsi" w:hAnsiTheme="majorHAnsi"/>
          <w:spacing w:val="20"/>
          <w:sz w:val="20"/>
          <w:lang w:val="nb-NO"/>
        </w:rPr>
        <w:t>inkludert, men ikke begrenset til</w:t>
      </w:r>
      <w:r>
        <w:rPr>
          <w:rFonts w:asciiTheme="majorHAnsi" w:hAnsiTheme="majorHAnsi"/>
          <w:spacing w:val="20"/>
          <w:sz w:val="20"/>
          <w:lang w:val="nb-NO"/>
        </w:rPr>
        <w:t>,</w:t>
      </w:r>
      <w:r w:rsidRPr="00C043CD">
        <w:rPr>
          <w:rFonts w:asciiTheme="majorHAnsi" w:hAnsiTheme="majorHAnsi"/>
          <w:spacing w:val="20"/>
          <w:sz w:val="20"/>
          <w:lang w:val="nb-NO"/>
        </w:rPr>
        <w:t xml:space="preserve"> informasjon om nye funksjoner, oppdateringer, planlagt vedlikehold, mv., vil bli sendt gjennom programvaren, Rosbergs nettsider, nettsamfunn, og/ eller E-post.</w:t>
      </w:r>
      <w:r>
        <w:rPr>
          <w:rFonts w:asciiTheme="majorHAnsi" w:hAnsiTheme="majorHAnsi"/>
          <w:spacing w:val="20"/>
          <w:sz w:val="20"/>
          <w:lang w:val="nb-NO"/>
        </w:rPr>
        <w:br/>
      </w:r>
    </w:p>
    <w:p w14:paraId="1A390F63" w14:textId="77777777" w:rsidR="004F2B3C" w:rsidRPr="00806551" w:rsidRDefault="004F2B3C" w:rsidP="004F2B3C">
      <w:pPr>
        <w:pStyle w:val="Listeavsnitt"/>
        <w:numPr>
          <w:ilvl w:val="1"/>
          <w:numId w:val="2"/>
        </w:numPr>
        <w:spacing w:after="0" w:line="276" w:lineRule="auto"/>
        <w:rPr>
          <w:rFonts w:asciiTheme="majorHAnsi" w:hAnsiTheme="majorHAnsi"/>
          <w:spacing w:val="20"/>
          <w:sz w:val="20"/>
          <w:lang w:val="nb-NO"/>
        </w:rPr>
      </w:pPr>
      <w:r w:rsidRPr="00C043CD">
        <w:rPr>
          <w:rFonts w:asciiTheme="majorHAnsi" w:hAnsiTheme="majorHAnsi"/>
          <w:spacing w:val="20"/>
          <w:sz w:val="20"/>
          <w:lang w:val="nb-NO"/>
        </w:rPr>
        <w:lastRenderedPageBreak/>
        <w:t xml:space="preserve">Denne avtale, Rosberg </w:t>
      </w:r>
      <w:r>
        <w:rPr>
          <w:rFonts w:asciiTheme="majorHAnsi" w:hAnsiTheme="majorHAnsi"/>
          <w:spacing w:val="20"/>
          <w:sz w:val="20"/>
          <w:lang w:val="nb-NO"/>
        </w:rPr>
        <w:t>Programvarevilkår</w:t>
      </w:r>
      <w:r w:rsidRPr="00C043CD">
        <w:rPr>
          <w:rFonts w:asciiTheme="majorHAnsi" w:hAnsiTheme="majorHAnsi"/>
          <w:spacing w:val="20"/>
          <w:sz w:val="20"/>
          <w:lang w:val="nb-NO"/>
        </w:rPr>
        <w:t xml:space="preserve"> inkludert </w:t>
      </w:r>
      <w:r>
        <w:rPr>
          <w:rFonts w:asciiTheme="majorHAnsi" w:hAnsiTheme="majorHAnsi"/>
          <w:spacing w:val="20"/>
          <w:sz w:val="20"/>
          <w:lang w:val="nb-NO"/>
        </w:rPr>
        <w:t xml:space="preserve">Brukeravtale for sluttbruker og </w:t>
      </w:r>
      <w:r w:rsidRPr="00C043CD">
        <w:rPr>
          <w:rFonts w:asciiTheme="majorHAnsi" w:hAnsiTheme="majorHAnsi"/>
          <w:spacing w:val="20"/>
          <w:sz w:val="20"/>
          <w:lang w:val="nb-NO"/>
        </w:rPr>
        <w:t xml:space="preserve">eventuelle tilleggsvilkår, og </w:t>
      </w:r>
      <w:r>
        <w:rPr>
          <w:rFonts w:asciiTheme="majorHAnsi" w:hAnsiTheme="majorHAnsi"/>
          <w:spacing w:val="20"/>
          <w:sz w:val="20"/>
          <w:lang w:val="nb-NO"/>
        </w:rPr>
        <w:t>Ordrebekreftelsen inkludert vedlegg,</w:t>
      </w:r>
      <w:r w:rsidRPr="00C043CD">
        <w:rPr>
          <w:rFonts w:asciiTheme="majorHAnsi" w:hAnsiTheme="majorHAnsi"/>
          <w:spacing w:val="20"/>
          <w:sz w:val="20"/>
          <w:lang w:val="nb-NO"/>
        </w:rPr>
        <w:t xml:space="preserve"> utgjør hele avtalen mellom Rosberg og Kunden. Eventuelle tidligere avtaler utgår og erstattes ved inngåelse av denne avtale.</w:t>
      </w:r>
      <w:r w:rsidRPr="00C043CD">
        <w:rPr>
          <w:rFonts w:asciiTheme="majorHAnsi" w:hAnsiTheme="majorHAnsi"/>
          <w:spacing w:val="20"/>
          <w:sz w:val="20"/>
          <w:lang w:val="nb-NO"/>
        </w:rPr>
        <w:br/>
      </w:r>
    </w:p>
    <w:p w14:paraId="1A10146C" w14:textId="77777777" w:rsidR="004F2B3C" w:rsidRPr="00806551" w:rsidRDefault="004F2B3C" w:rsidP="004F2B3C">
      <w:pPr>
        <w:pStyle w:val="Listeavsnitt"/>
        <w:numPr>
          <w:ilvl w:val="0"/>
          <w:numId w:val="2"/>
        </w:numPr>
        <w:spacing w:after="0"/>
        <w:rPr>
          <w:rFonts w:asciiTheme="majorHAnsi" w:hAnsiTheme="majorHAnsi"/>
          <w:b/>
          <w:spacing w:val="20"/>
          <w:sz w:val="20"/>
          <w:lang w:val="nb-NO"/>
        </w:rPr>
      </w:pPr>
      <w:r w:rsidRPr="00806551">
        <w:rPr>
          <w:rFonts w:asciiTheme="majorHAnsi" w:hAnsiTheme="majorHAnsi"/>
          <w:b/>
          <w:spacing w:val="20"/>
          <w:sz w:val="20"/>
          <w:lang w:val="nb-NO"/>
        </w:rPr>
        <w:t>Programvare</w:t>
      </w:r>
    </w:p>
    <w:p w14:paraId="75EC2356" w14:textId="77777777" w:rsidR="004F2B3C" w:rsidRPr="00806551" w:rsidRDefault="004F2B3C" w:rsidP="004F2B3C">
      <w:pPr>
        <w:pStyle w:val="Listeavsnitt"/>
        <w:numPr>
          <w:ilvl w:val="1"/>
          <w:numId w:val="2"/>
        </w:numPr>
        <w:spacing w:line="276" w:lineRule="auto"/>
        <w:rPr>
          <w:rFonts w:asciiTheme="majorHAnsi" w:hAnsiTheme="majorHAnsi"/>
          <w:spacing w:val="20"/>
          <w:sz w:val="20"/>
          <w:lang w:val="nb-NO"/>
        </w:rPr>
      </w:pPr>
      <w:bookmarkStart w:id="10" w:name="_Hlk525598924"/>
      <w:r w:rsidRPr="00806551">
        <w:rPr>
          <w:rFonts w:asciiTheme="majorHAnsi" w:hAnsiTheme="majorHAnsi"/>
          <w:spacing w:val="20"/>
          <w:sz w:val="20"/>
          <w:lang w:val="nb-NO"/>
        </w:rPr>
        <w:t xml:space="preserve">Kunden </w:t>
      </w:r>
      <w:r>
        <w:rPr>
          <w:rFonts w:asciiTheme="majorHAnsi" w:hAnsiTheme="majorHAnsi"/>
          <w:spacing w:val="20"/>
          <w:sz w:val="20"/>
          <w:lang w:val="nb-NO"/>
        </w:rPr>
        <w:t>kjøper,</w:t>
      </w:r>
      <w:r w:rsidRPr="00806551">
        <w:rPr>
          <w:rFonts w:asciiTheme="majorHAnsi" w:hAnsiTheme="majorHAnsi"/>
          <w:spacing w:val="20"/>
          <w:sz w:val="20"/>
          <w:lang w:val="nb-NO"/>
        </w:rPr>
        <w:t xml:space="preserve"> ved inngåelse av denne avtale, en ikke eksklusiv rett til å bruke programvaren</w:t>
      </w:r>
      <w:r>
        <w:rPr>
          <w:rFonts w:asciiTheme="majorHAnsi" w:hAnsiTheme="majorHAnsi"/>
          <w:spacing w:val="20"/>
          <w:sz w:val="20"/>
          <w:lang w:val="nb-NO"/>
        </w:rPr>
        <w:t xml:space="preserve"> for sine ansatte og brukere hos sine Klienter, </w:t>
      </w:r>
      <w:r w:rsidRPr="00806551">
        <w:rPr>
          <w:rFonts w:asciiTheme="majorHAnsi" w:hAnsiTheme="majorHAnsi"/>
          <w:spacing w:val="20"/>
          <w:sz w:val="20"/>
          <w:lang w:val="nb-NO"/>
        </w:rPr>
        <w:t xml:space="preserve">i henhold til denne avtale og Ordrebekreftelse.  Kunden kjøper </w:t>
      </w:r>
      <w:r>
        <w:rPr>
          <w:rFonts w:asciiTheme="majorHAnsi" w:hAnsiTheme="majorHAnsi"/>
          <w:spacing w:val="20"/>
          <w:sz w:val="20"/>
          <w:lang w:val="nb-NO"/>
        </w:rPr>
        <w:t xml:space="preserve">bruksrett til </w:t>
      </w:r>
      <w:r w:rsidRPr="00806551">
        <w:rPr>
          <w:rFonts w:asciiTheme="majorHAnsi" w:hAnsiTheme="majorHAnsi"/>
          <w:spacing w:val="20"/>
          <w:sz w:val="20"/>
          <w:lang w:val="nb-NO"/>
        </w:rPr>
        <w:t xml:space="preserve">Programvaren slik den gjøres tilgjengelig for Kunden. Programvaren </w:t>
      </w:r>
      <w:r>
        <w:rPr>
          <w:rFonts w:asciiTheme="majorHAnsi" w:hAnsiTheme="majorHAnsi"/>
          <w:spacing w:val="20"/>
          <w:sz w:val="20"/>
          <w:lang w:val="nb-NO"/>
        </w:rPr>
        <w:t xml:space="preserve">kan gjøres </w:t>
      </w:r>
      <w:r w:rsidRPr="00806551">
        <w:rPr>
          <w:rFonts w:asciiTheme="majorHAnsi" w:hAnsiTheme="majorHAnsi"/>
          <w:spacing w:val="20"/>
          <w:sz w:val="20"/>
          <w:lang w:val="nb-NO"/>
        </w:rPr>
        <w:t>tilgjengelig for Kunden</w:t>
      </w:r>
      <w:r>
        <w:rPr>
          <w:rFonts w:asciiTheme="majorHAnsi" w:hAnsiTheme="majorHAnsi"/>
          <w:spacing w:val="20"/>
          <w:sz w:val="20"/>
          <w:lang w:val="nb-NO"/>
        </w:rPr>
        <w:t xml:space="preserve"> og Brukere</w:t>
      </w:r>
      <w:r w:rsidRPr="00806551">
        <w:rPr>
          <w:rFonts w:asciiTheme="majorHAnsi" w:hAnsiTheme="majorHAnsi"/>
          <w:spacing w:val="20"/>
          <w:sz w:val="20"/>
          <w:lang w:val="nb-NO"/>
        </w:rPr>
        <w:t xml:space="preserve"> fra Rosbergs nettsider, </w:t>
      </w:r>
      <w:r>
        <w:rPr>
          <w:rFonts w:asciiTheme="majorHAnsi" w:hAnsiTheme="majorHAnsi"/>
          <w:spacing w:val="20"/>
          <w:sz w:val="20"/>
          <w:lang w:val="nb-NO"/>
        </w:rPr>
        <w:t xml:space="preserve">via </w:t>
      </w:r>
      <w:proofErr w:type="gramStart"/>
      <w:r>
        <w:rPr>
          <w:rFonts w:asciiTheme="majorHAnsi" w:hAnsiTheme="majorHAnsi"/>
          <w:spacing w:val="20"/>
          <w:sz w:val="20"/>
          <w:lang w:val="nb-NO"/>
        </w:rPr>
        <w:t>link</w:t>
      </w:r>
      <w:proofErr w:type="gramEnd"/>
      <w:r>
        <w:rPr>
          <w:rFonts w:asciiTheme="majorHAnsi" w:hAnsiTheme="majorHAnsi"/>
          <w:spacing w:val="20"/>
          <w:sz w:val="20"/>
          <w:lang w:val="nb-NO"/>
        </w:rPr>
        <w:t xml:space="preserve"> i E-post, </w:t>
      </w:r>
      <w:r w:rsidRPr="00806551">
        <w:rPr>
          <w:rFonts w:asciiTheme="majorHAnsi" w:hAnsiTheme="majorHAnsi"/>
          <w:spacing w:val="20"/>
          <w:sz w:val="20"/>
          <w:lang w:val="nb-NO"/>
        </w:rPr>
        <w:t>men begrenses ikke til dette.</w:t>
      </w:r>
    </w:p>
    <w:bookmarkEnd w:id="10"/>
    <w:p w14:paraId="7F148B9B" w14:textId="77777777" w:rsidR="004F2B3C" w:rsidRPr="00806551" w:rsidRDefault="004F2B3C" w:rsidP="004F2B3C">
      <w:pPr>
        <w:pStyle w:val="Listeavsnitt"/>
        <w:numPr>
          <w:ilvl w:val="2"/>
          <w:numId w:val="2"/>
        </w:numPr>
        <w:spacing w:after="0" w:line="276" w:lineRule="auto"/>
        <w:rPr>
          <w:rFonts w:asciiTheme="majorHAnsi" w:hAnsiTheme="majorHAnsi"/>
          <w:spacing w:val="20"/>
          <w:sz w:val="20"/>
          <w:lang w:val="nb-NO"/>
        </w:rPr>
      </w:pPr>
      <w:r w:rsidRPr="00806551">
        <w:rPr>
          <w:rFonts w:asciiTheme="majorHAnsi" w:hAnsiTheme="majorHAnsi"/>
          <w:spacing w:val="20"/>
          <w:sz w:val="20"/>
          <w:lang w:val="nb-NO"/>
        </w:rPr>
        <w:t xml:space="preserve">Programvaren </w:t>
      </w:r>
      <w:r>
        <w:rPr>
          <w:rFonts w:asciiTheme="majorHAnsi" w:hAnsiTheme="majorHAnsi"/>
          <w:spacing w:val="20"/>
          <w:sz w:val="20"/>
          <w:lang w:val="nb-NO"/>
        </w:rPr>
        <w:t>kjører i nettleser,</w:t>
      </w:r>
      <w:r w:rsidRPr="00806551">
        <w:rPr>
          <w:rFonts w:asciiTheme="majorHAnsi" w:hAnsiTheme="majorHAnsi"/>
          <w:spacing w:val="20"/>
          <w:sz w:val="20"/>
          <w:lang w:val="nb-NO"/>
        </w:rPr>
        <w:t xml:space="preserve"> på Brukernes PC, telefon</w:t>
      </w:r>
      <w:r>
        <w:rPr>
          <w:rFonts w:asciiTheme="majorHAnsi" w:hAnsiTheme="majorHAnsi"/>
          <w:spacing w:val="20"/>
          <w:sz w:val="20"/>
          <w:lang w:val="nb-NO"/>
        </w:rPr>
        <w:t xml:space="preserve"> eller</w:t>
      </w:r>
      <w:r w:rsidRPr="00806551">
        <w:rPr>
          <w:rFonts w:asciiTheme="majorHAnsi" w:hAnsiTheme="majorHAnsi"/>
          <w:spacing w:val="20"/>
          <w:sz w:val="20"/>
          <w:lang w:val="nb-NO"/>
        </w:rPr>
        <w:t xml:space="preserve"> nettbrett.</w:t>
      </w:r>
      <w:r>
        <w:rPr>
          <w:rFonts w:asciiTheme="majorHAnsi" w:hAnsiTheme="majorHAnsi"/>
          <w:spacing w:val="20"/>
          <w:sz w:val="20"/>
          <w:lang w:val="nb-NO"/>
        </w:rPr>
        <w:t xml:space="preserve"> </w:t>
      </w:r>
      <w:r w:rsidRPr="00806551">
        <w:rPr>
          <w:rFonts w:asciiTheme="majorHAnsi" w:hAnsiTheme="majorHAnsi"/>
          <w:spacing w:val="20"/>
          <w:sz w:val="20"/>
          <w:lang w:val="nb-NO"/>
        </w:rPr>
        <w:t xml:space="preserve">Programvaren benytter Internett til kommunikasjon og betinger </w:t>
      </w:r>
      <w:proofErr w:type="gramStart"/>
      <w:r w:rsidRPr="00806551">
        <w:rPr>
          <w:rFonts w:asciiTheme="majorHAnsi" w:hAnsiTheme="majorHAnsi"/>
          <w:spacing w:val="20"/>
          <w:sz w:val="20"/>
          <w:lang w:val="nb-NO"/>
        </w:rPr>
        <w:t>således</w:t>
      </w:r>
      <w:proofErr w:type="gramEnd"/>
      <w:r w:rsidRPr="00806551">
        <w:rPr>
          <w:rFonts w:asciiTheme="majorHAnsi" w:hAnsiTheme="majorHAnsi"/>
          <w:spacing w:val="20"/>
          <w:sz w:val="20"/>
          <w:lang w:val="nb-NO"/>
        </w:rPr>
        <w:t xml:space="preserve"> tilgjengelig internettlinje.</w:t>
      </w:r>
    </w:p>
    <w:p w14:paraId="523CB2C4" w14:textId="77777777" w:rsidR="004F2B3C" w:rsidRPr="00806551" w:rsidRDefault="004F2B3C" w:rsidP="004F2B3C">
      <w:pPr>
        <w:pStyle w:val="Listeavsnitt"/>
        <w:numPr>
          <w:ilvl w:val="2"/>
          <w:numId w:val="2"/>
        </w:numPr>
        <w:spacing w:after="0" w:line="276" w:lineRule="auto"/>
        <w:rPr>
          <w:rFonts w:asciiTheme="majorHAnsi" w:hAnsiTheme="majorHAnsi"/>
          <w:spacing w:val="20"/>
          <w:sz w:val="20"/>
          <w:lang w:val="nb-NO"/>
        </w:rPr>
      </w:pPr>
      <w:r w:rsidRPr="00806551">
        <w:rPr>
          <w:rFonts w:asciiTheme="majorHAnsi" w:hAnsiTheme="majorHAnsi"/>
          <w:spacing w:val="20"/>
          <w:sz w:val="20"/>
          <w:lang w:val="nb-NO"/>
        </w:rPr>
        <w:t xml:space="preserve">Programvaren leveres </w:t>
      </w:r>
      <w:r w:rsidRPr="00B34A38">
        <w:rPr>
          <w:rFonts w:asciiTheme="majorHAnsi" w:hAnsiTheme="majorHAnsi"/>
          <w:spacing w:val="20"/>
          <w:sz w:val="20"/>
          <w:lang w:val="nb-NO"/>
        </w:rPr>
        <w:t>som den er</w:t>
      </w:r>
      <w:r>
        <w:rPr>
          <w:rFonts w:asciiTheme="majorHAnsi" w:hAnsiTheme="majorHAnsi"/>
          <w:spacing w:val="20"/>
          <w:sz w:val="20"/>
          <w:lang w:val="nb-NO"/>
        </w:rPr>
        <w:t>,</w:t>
      </w:r>
      <w:r w:rsidRPr="00B34A38">
        <w:rPr>
          <w:rFonts w:asciiTheme="majorHAnsi" w:hAnsiTheme="majorHAnsi"/>
          <w:spacing w:val="20"/>
          <w:sz w:val="20"/>
          <w:lang w:val="nb-NO"/>
        </w:rPr>
        <w:t xml:space="preserve"> </w:t>
      </w:r>
      <w:r w:rsidRPr="00806551">
        <w:rPr>
          <w:rFonts w:asciiTheme="majorHAnsi" w:hAnsiTheme="majorHAnsi"/>
          <w:spacing w:val="20"/>
          <w:sz w:val="20"/>
          <w:lang w:val="nb-NO"/>
        </w:rPr>
        <w:t>det vil si som standard programvare</w:t>
      </w:r>
      <w:r>
        <w:rPr>
          <w:rFonts w:asciiTheme="majorHAnsi" w:hAnsiTheme="majorHAnsi"/>
          <w:spacing w:val="20"/>
          <w:sz w:val="20"/>
          <w:lang w:val="nb-NO"/>
        </w:rPr>
        <w:t xml:space="preserve"> slik siste versjon er.</w:t>
      </w:r>
      <w:r w:rsidRPr="00806551">
        <w:rPr>
          <w:rFonts w:asciiTheme="majorHAnsi" w:hAnsiTheme="majorHAnsi"/>
          <w:spacing w:val="20"/>
          <w:sz w:val="20"/>
          <w:lang w:val="nb-NO"/>
        </w:rPr>
        <w:t xml:space="preserve"> Kunden får tilgang til og kan bruke Programvaren slik den er til enhver tid</w:t>
      </w:r>
      <w:r>
        <w:rPr>
          <w:rFonts w:asciiTheme="majorHAnsi" w:hAnsiTheme="majorHAnsi"/>
          <w:spacing w:val="20"/>
          <w:sz w:val="20"/>
          <w:lang w:val="nb-NO"/>
        </w:rPr>
        <w:t xml:space="preserve">, inkludert siste oppdaterte </w:t>
      </w:r>
      <w:proofErr w:type="spellStart"/>
      <w:r>
        <w:rPr>
          <w:rFonts w:asciiTheme="majorHAnsi" w:hAnsiTheme="majorHAnsi"/>
          <w:spacing w:val="20"/>
          <w:sz w:val="20"/>
          <w:lang w:val="nb-NO"/>
        </w:rPr>
        <w:t>versjon</w:t>
      </w:r>
      <w:proofErr w:type="spellEnd"/>
      <w:r>
        <w:rPr>
          <w:rFonts w:asciiTheme="majorHAnsi" w:hAnsiTheme="majorHAnsi"/>
          <w:spacing w:val="20"/>
          <w:sz w:val="20"/>
          <w:lang w:val="nb-NO"/>
        </w:rPr>
        <w:t>,</w:t>
      </w:r>
      <w:r w:rsidRPr="00806551">
        <w:rPr>
          <w:rFonts w:asciiTheme="majorHAnsi" w:hAnsiTheme="majorHAnsi"/>
          <w:spacing w:val="20"/>
          <w:sz w:val="20"/>
          <w:lang w:val="nb-NO"/>
        </w:rPr>
        <w:t xml:space="preserve"> så lenge Kunden har en gyldig Avtale med Rosberg.</w:t>
      </w:r>
    </w:p>
    <w:p w14:paraId="7DA2F3F9" w14:textId="77777777" w:rsidR="004F2B3C" w:rsidRPr="00806551" w:rsidRDefault="004F2B3C" w:rsidP="004F2B3C">
      <w:pPr>
        <w:pStyle w:val="Listeavsnitt"/>
        <w:numPr>
          <w:ilvl w:val="3"/>
          <w:numId w:val="2"/>
        </w:numPr>
        <w:spacing w:after="0" w:line="276" w:lineRule="auto"/>
        <w:rPr>
          <w:rFonts w:asciiTheme="majorHAnsi" w:hAnsiTheme="majorHAnsi"/>
          <w:spacing w:val="20"/>
          <w:sz w:val="20"/>
          <w:lang w:val="nb-NO"/>
        </w:rPr>
      </w:pPr>
      <w:r w:rsidRPr="00806551">
        <w:rPr>
          <w:rFonts w:asciiTheme="majorHAnsi" w:hAnsiTheme="majorHAnsi"/>
          <w:spacing w:val="20"/>
          <w:sz w:val="20"/>
          <w:lang w:val="nb-NO"/>
        </w:rPr>
        <w:t xml:space="preserve">Programvaren er ikke knyttet til eller begrenset til en bestemt versjon eller funksjonalitet på et gitt tidspunkt. Så lenge kunden har en gyldig avtale med Rosberg har kunden rett til å bruke siste versjon av Programvaren til enhver tid, innenfor de Modulene av </w:t>
      </w:r>
      <w:r>
        <w:rPr>
          <w:rFonts w:asciiTheme="majorHAnsi" w:hAnsiTheme="majorHAnsi"/>
          <w:spacing w:val="20"/>
          <w:sz w:val="20"/>
          <w:lang w:val="nb-NO"/>
        </w:rPr>
        <w:t xml:space="preserve">Programvaren </w:t>
      </w:r>
      <w:r w:rsidRPr="00806551">
        <w:rPr>
          <w:rFonts w:asciiTheme="majorHAnsi" w:hAnsiTheme="majorHAnsi"/>
          <w:spacing w:val="20"/>
          <w:sz w:val="20"/>
          <w:lang w:val="nb-NO"/>
        </w:rPr>
        <w:t xml:space="preserve">kunden har kjøpt. De Modulene kunden har kjøpt er spesifisert i </w:t>
      </w:r>
      <w:r>
        <w:rPr>
          <w:rFonts w:asciiTheme="majorHAnsi" w:hAnsiTheme="majorHAnsi"/>
          <w:spacing w:val="20"/>
          <w:sz w:val="20"/>
          <w:lang w:val="nb-NO"/>
        </w:rPr>
        <w:t>Ordrebekreftelsen</w:t>
      </w:r>
    </w:p>
    <w:p w14:paraId="6F769170" w14:textId="492FC70A" w:rsidR="004F2B3C" w:rsidRPr="00806551" w:rsidRDefault="004F2B3C" w:rsidP="004F2B3C">
      <w:pPr>
        <w:pStyle w:val="Listeavsnitt"/>
        <w:numPr>
          <w:ilvl w:val="2"/>
          <w:numId w:val="2"/>
        </w:numPr>
        <w:spacing w:after="0" w:line="276" w:lineRule="auto"/>
        <w:rPr>
          <w:rFonts w:asciiTheme="majorHAnsi" w:hAnsiTheme="majorHAnsi"/>
          <w:spacing w:val="20"/>
          <w:sz w:val="20"/>
          <w:lang w:val="nb-NO"/>
        </w:rPr>
      </w:pPr>
      <w:r w:rsidRPr="00806551">
        <w:rPr>
          <w:rFonts w:asciiTheme="majorHAnsi" w:hAnsiTheme="majorHAnsi"/>
          <w:spacing w:val="20"/>
          <w:sz w:val="20"/>
          <w:lang w:val="nb-NO"/>
        </w:rPr>
        <w:t xml:space="preserve">Når Programvaren </w:t>
      </w:r>
      <w:r>
        <w:rPr>
          <w:rFonts w:asciiTheme="majorHAnsi" w:hAnsiTheme="majorHAnsi"/>
          <w:spacing w:val="20"/>
          <w:sz w:val="20"/>
          <w:lang w:val="nb-NO"/>
        </w:rPr>
        <w:t>aktiveres i brukernes nettleser,</w:t>
      </w:r>
      <w:r w:rsidRPr="00806551">
        <w:rPr>
          <w:rFonts w:asciiTheme="majorHAnsi" w:hAnsiTheme="majorHAnsi"/>
          <w:spacing w:val="20"/>
          <w:sz w:val="20"/>
          <w:lang w:val="nb-NO"/>
        </w:rPr>
        <w:t xml:space="preserve"> på PC, Telefon eller nettbrett er </w:t>
      </w:r>
      <w:r>
        <w:rPr>
          <w:rFonts w:asciiTheme="majorHAnsi" w:hAnsiTheme="majorHAnsi"/>
          <w:spacing w:val="20"/>
          <w:sz w:val="20"/>
          <w:lang w:val="nb-NO"/>
        </w:rPr>
        <w:t>brukerne</w:t>
      </w:r>
      <w:r w:rsidRPr="00806551">
        <w:rPr>
          <w:rFonts w:asciiTheme="majorHAnsi" w:hAnsiTheme="majorHAnsi"/>
          <w:spacing w:val="20"/>
          <w:sz w:val="20"/>
          <w:lang w:val="nb-NO"/>
        </w:rPr>
        <w:t xml:space="preserve"> selv ansvarlig for at </w:t>
      </w:r>
      <w:r>
        <w:rPr>
          <w:rFonts w:asciiTheme="majorHAnsi" w:hAnsiTheme="majorHAnsi"/>
          <w:spacing w:val="20"/>
          <w:sz w:val="20"/>
          <w:lang w:val="nb-NO"/>
        </w:rPr>
        <w:t>nettleser</w:t>
      </w:r>
      <w:r w:rsidRPr="00806551">
        <w:rPr>
          <w:rFonts w:asciiTheme="majorHAnsi" w:hAnsiTheme="majorHAnsi"/>
          <w:spacing w:val="20"/>
          <w:sz w:val="20"/>
          <w:lang w:val="nb-NO"/>
        </w:rPr>
        <w:t xml:space="preserve"> er kompatibel med Programvaren. </w:t>
      </w:r>
      <w:r w:rsidRPr="00806551">
        <w:rPr>
          <w:rFonts w:asciiTheme="majorHAnsi" w:hAnsiTheme="majorHAnsi"/>
          <w:spacing w:val="20"/>
          <w:sz w:val="20"/>
          <w:lang w:val="nb-NO"/>
        </w:rPr>
        <w:br/>
        <w:t xml:space="preserve">Kompatible enheter med versjon av </w:t>
      </w:r>
      <w:r>
        <w:rPr>
          <w:rFonts w:asciiTheme="majorHAnsi" w:hAnsiTheme="majorHAnsi"/>
          <w:spacing w:val="20"/>
          <w:sz w:val="20"/>
          <w:lang w:val="nb-NO"/>
        </w:rPr>
        <w:t>nettlesere</w:t>
      </w:r>
      <w:r w:rsidRPr="00806551">
        <w:rPr>
          <w:rFonts w:asciiTheme="majorHAnsi" w:hAnsiTheme="majorHAnsi"/>
          <w:spacing w:val="20"/>
          <w:sz w:val="20"/>
          <w:lang w:val="nb-NO"/>
        </w:rPr>
        <w:t xml:space="preserve">, er beskrevet </w:t>
      </w:r>
      <w:r w:rsidR="006A0D6B">
        <w:rPr>
          <w:rFonts w:asciiTheme="majorHAnsi" w:hAnsiTheme="majorHAnsi"/>
          <w:spacing w:val="20"/>
          <w:sz w:val="20"/>
          <w:lang w:val="nb-NO"/>
        </w:rPr>
        <w:t xml:space="preserve">på Rosberg`s </w:t>
      </w:r>
      <w:r w:rsidR="00DA621E">
        <w:rPr>
          <w:rFonts w:asciiTheme="majorHAnsi" w:hAnsiTheme="majorHAnsi"/>
          <w:spacing w:val="20"/>
          <w:sz w:val="20"/>
          <w:lang w:val="nb-NO"/>
        </w:rPr>
        <w:t>netts</w:t>
      </w:r>
      <w:r w:rsidR="00541DD5">
        <w:rPr>
          <w:rFonts w:asciiTheme="majorHAnsi" w:hAnsiTheme="majorHAnsi"/>
          <w:spacing w:val="20"/>
          <w:sz w:val="20"/>
          <w:lang w:val="nb-NO"/>
        </w:rPr>
        <w:t>ide</w:t>
      </w:r>
      <w:r w:rsidR="000E5308">
        <w:rPr>
          <w:rFonts w:asciiTheme="majorHAnsi" w:hAnsiTheme="majorHAnsi"/>
          <w:spacing w:val="20"/>
          <w:sz w:val="20"/>
          <w:lang w:val="nb-NO"/>
        </w:rPr>
        <w:t>.</w:t>
      </w:r>
      <w:r w:rsidRPr="00806551">
        <w:rPr>
          <w:rFonts w:asciiTheme="majorHAnsi" w:hAnsiTheme="majorHAnsi"/>
          <w:spacing w:val="20"/>
          <w:sz w:val="20"/>
          <w:lang w:val="nb-NO"/>
        </w:rPr>
        <w:br/>
      </w:r>
    </w:p>
    <w:p w14:paraId="32B66ACD" w14:textId="63A5602E" w:rsidR="004F2B3C" w:rsidRPr="00806551" w:rsidRDefault="004F2B3C" w:rsidP="004F2B3C">
      <w:pPr>
        <w:pStyle w:val="Listeavsnitt"/>
        <w:numPr>
          <w:ilvl w:val="1"/>
          <w:numId w:val="2"/>
        </w:numPr>
        <w:spacing w:after="0" w:line="276" w:lineRule="auto"/>
        <w:rPr>
          <w:rFonts w:asciiTheme="majorHAnsi" w:hAnsiTheme="majorHAnsi"/>
          <w:spacing w:val="20"/>
          <w:sz w:val="20"/>
          <w:lang w:val="nb-NO"/>
        </w:rPr>
      </w:pPr>
      <w:r w:rsidRPr="00806551">
        <w:rPr>
          <w:rFonts w:asciiTheme="majorHAnsi" w:hAnsiTheme="majorHAnsi"/>
          <w:spacing w:val="20"/>
          <w:sz w:val="20"/>
          <w:lang w:val="nb-NO"/>
        </w:rPr>
        <w:t xml:space="preserve">Programvaren, og/ eller deler av denne, kan være underlagt restriksjoner, tilleggsvilkår og/eller begrensninger som f.eks. men ikke begrenset til, størrelse på vedlegg, kapasitet på internettlinje, registrering på nettsider mv. Dette er i tilfelle spesifisert </w:t>
      </w:r>
      <w:r w:rsidR="00541DD5">
        <w:rPr>
          <w:rFonts w:asciiTheme="majorHAnsi" w:hAnsiTheme="majorHAnsi"/>
          <w:spacing w:val="20"/>
          <w:sz w:val="20"/>
          <w:lang w:val="nb-NO"/>
        </w:rPr>
        <w:t>på Rosberg`s nettside</w:t>
      </w:r>
      <w:r w:rsidRPr="00806551">
        <w:rPr>
          <w:rFonts w:asciiTheme="majorHAnsi" w:hAnsiTheme="majorHAnsi"/>
          <w:spacing w:val="20"/>
          <w:sz w:val="20"/>
          <w:lang w:val="nb-NO"/>
        </w:rPr>
        <w:t>.</w:t>
      </w:r>
      <w:r w:rsidRPr="00806551">
        <w:rPr>
          <w:rFonts w:asciiTheme="majorHAnsi" w:hAnsiTheme="majorHAnsi"/>
          <w:spacing w:val="20"/>
          <w:sz w:val="20"/>
          <w:lang w:val="nb-NO"/>
        </w:rPr>
        <w:br/>
      </w:r>
    </w:p>
    <w:p w14:paraId="1B2C10B8" w14:textId="77777777" w:rsidR="004F2B3C" w:rsidRPr="00806551" w:rsidRDefault="004F2B3C" w:rsidP="004F2B3C">
      <w:pPr>
        <w:pStyle w:val="Listeavsnitt"/>
        <w:numPr>
          <w:ilvl w:val="1"/>
          <w:numId w:val="2"/>
        </w:numPr>
        <w:spacing w:after="0" w:line="276" w:lineRule="auto"/>
        <w:rPr>
          <w:rFonts w:asciiTheme="majorHAnsi" w:hAnsiTheme="majorHAnsi"/>
          <w:spacing w:val="20"/>
          <w:sz w:val="20"/>
          <w:lang w:val="nb-NO"/>
        </w:rPr>
      </w:pPr>
      <w:r w:rsidRPr="00806551">
        <w:rPr>
          <w:rFonts w:asciiTheme="majorHAnsi" w:hAnsiTheme="majorHAnsi"/>
          <w:spacing w:val="20"/>
          <w:sz w:val="20"/>
          <w:lang w:val="nb-NO"/>
        </w:rPr>
        <w:t>Rosberg forbeholder seg retten til å utbedre feil, foreta forbedringer, eller legge til funksjonalitet, fjerne funksjonalitet endre funksjonalitet i Programvaren etter eget skjønn og uten forpliktelse eller ansvar som følge av det. Hvis en slik endring mot formodning skulle deaktivere eller fjerne funksjonalitet som utgjør en betydelig del av Programvaren på permanent basis, eller i en periode på mer enn to måneder, har Kunden rett til å si opp abonnementet og motta en forholdsmessig refusjon for Avgifter betalt på forhånd for den berørte Programvaren.</w:t>
      </w:r>
      <w:r w:rsidRPr="00806551">
        <w:rPr>
          <w:rFonts w:asciiTheme="majorHAnsi" w:hAnsiTheme="majorHAnsi"/>
          <w:spacing w:val="20"/>
          <w:sz w:val="20"/>
          <w:lang w:val="nb-NO"/>
        </w:rPr>
        <w:br/>
      </w:r>
    </w:p>
    <w:p w14:paraId="048A18F2" w14:textId="77777777" w:rsidR="004F2B3C" w:rsidRPr="00806551" w:rsidRDefault="004F2B3C" w:rsidP="004F2B3C">
      <w:pPr>
        <w:pStyle w:val="Listeavsnitt"/>
        <w:numPr>
          <w:ilvl w:val="1"/>
          <w:numId w:val="2"/>
        </w:numPr>
        <w:spacing w:after="0" w:line="276" w:lineRule="auto"/>
        <w:rPr>
          <w:rFonts w:asciiTheme="majorHAnsi" w:hAnsiTheme="majorHAnsi"/>
          <w:spacing w:val="20"/>
          <w:sz w:val="20"/>
          <w:lang w:val="nb-NO"/>
        </w:rPr>
      </w:pPr>
      <w:r w:rsidRPr="00806551">
        <w:rPr>
          <w:rFonts w:asciiTheme="majorHAnsi" w:hAnsiTheme="majorHAnsi"/>
          <w:spacing w:val="20"/>
          <w:sz w:val="20"/>
          <w:lang w:val="nb-NO"/>
        </w:rPr>
        <w:t>Rosberg forbeholder seg retten til å avvikle Programvaren</w:t>
      </w:r>
      <w:r>
        <w:rPr>
          <w:rFonts w:asciiTheme="majorHAnsi" w:hAnsiTheme="majorHAnsi"/>
          <w:spacing w:val="20"/>
          <w:sz w:val="20"/>
          <w:lang w:val="nb-NO"/>
        </w:rPr>
        <w:t xml:space="preserve"> og/eller </w:t>
      </w:r>
      <w:r w:rsidRPr="00806551">
        <w:rPr>
          <w:rFonts w:asciiTheme="majorHAnsi" w:hAnsiTheme="majorHAnsi"/>
          <w:spacing w:val="20"/>
          <w:sz w:val="20"/>
          <w:lang w:val="nb-NO"/>
        </w:rPr>
        <w:t xml:space="preserve">erstatte den med helt ny programvare med </w:t>
      </w:r>
      <w:r>
        <w:rPr>
          <w:rFonts w:asciiTheme="majorHAnsi" w:hAnsiTheme="majorHAnsi"/>
          <w:spacing w:val="20"/>
          <w:sz w:val="20"/>
          <w:lang w:val="nb-NO"/>
        </w:rPr>
        <w:t xml:space="preserve">helt </w:t>
      </w:r>
      <w:r w:rsidRPr="00806551">
        <w:rPr>
          <w:rFonts w:asciiTheme="majorHAnsi" w:hAnsiTheme="majorHAnsi"/>
          <w:spacing w:val="20"/>
          <w:sz w:val="20"/>
          <w:lang w:val="nb-NO"/>
        </w:rPr>
        <w:t xml:space="preserve">annen funksjonalitet. Dersom så skjer skal Kunden varsles minimum 12 måneder før. Kunden har rett til en forholdsmessig refusjon for Avgifter betalt på forskudd </w:t>
      </w:r>
      <w:r>
        <w:rPr>
          <w:rFonts w:asciiTheme="majorHAnsi" w:hAnsiTheme="majorHAnsi"/>
          <w:spacing w:val="20"/>
          <w:sz w:val="20"/>
          <w:lang w:val="nb-NO"/>
        </w:rPr>
        <w:t xml:space="preserve">for </w:t>
      </w:r>
      <w:r w:rsidRPr="00806551">
        <w:rPr>
          <w:rFonts w:asciiTheme="majorHAnsi" w:hAnsiTheme="majorHAnsi"/>
          <w:spacing w:val="20"/>
          <w:sz w:val="20"/>
          <w:lang w:val="nb-NO"/>
        </w:rPr>
        <w:t xml:space="preserve">den periode som er etter datoen for opphør av Programvaren. Kunden skal ikke bruke Programvaren etter opphørsdato </w:t>
      </w:r>
      <w:r w:rsidRPr="00806551">
        <w:rPr>
          <w:rFonts w:asciiTheme="majorHAnsi" w:hAnsiTheme="majorHAnsi"/>
          <w:spacing w:val="20"/>
          <w:sz w:val="20"/>
          <w:lang w:val="nb-NO"/>
        </w:rPr>
        <w:lastRenderedPageBreak/>
        <w:t>og har ikke rett til å stille ytterligere krav mot Rosberg.</w:t>
      </w:r>
      <w:r w:rsidRPr="00806551">
        <w:rPr>
          <w:rFonts w:asciiTheme="majorHAnsi" w:hAnsiTheme="majorHAnsi"/>
          <w:spacing w:val="20"/>
          <w:sz w:val="20"/>
          <w:lang w:val="nb-NO"/>
        </w:rPr>
        <w:br/>
      </w:r>
    </w:p>
    <w:p w14:paraId="40EBB4EF" w14:textId="77777777" w:rsidR="004F2B3C" w:rsidRPr="00806551" w:rsidRDefault="004F2B3C" w:rsidP="004F2B3C">
      <w:pPr>
        <w:pStyle w:val="Listeavsnitt"/>
        <w:numPr>
          <w:ilvl w:val="0"/>
          <w:numId w:val="2"/>
        </w:numPr>
        <w:spacing w:after="0"/>
        <w:rPr>
          <w:rFonts w:asciiTheme="majorHAnsi" w:hAnsiTheme="majorHAnsi"/>
          <w:b/>
          <w:spacing w:val="20"/>
          <w:sz w:val="20"/>
          <w:lang w:val="nb-NO"/>
        </w:rPr>
      </w:pPr>
      <w:r w:rsidRPr="00806551">
        <w:rPr>
          <w:rFonts w:asciiTheme="majorHAnsi" w:hAnsiTheme="majorHAnsi"/>
          <w:b/>
          <w:spacing w:val="20"/>
          <w:sz w:val="20"/>
          <w:lang w:val="nb-NO"/>
        </w:rPr>
        <w:t>Bruksrett og Support</w:t>
      </w:r>
    </w:p>
    <w:p w14:paraId="2D89176E" w14:textId="77777777" w:rsidR="004F2B3C" w:rsidRPr="00B34A38" w:rsidRDefault="004F2B3C" w:rsidP="004F2B3C">
      <w:pPr>
        <w:pStyle w:val="Listeavsnitt"/>
        <w:numPr>
          <w:ilvl w:val="1"/>
          <w:numId w:val="2"/>
        </w:numPr>
        <w:spacing w:after="0" w:line="276" w:lineRule="auto"/>
        <w:rPr>
          <w:rFonts w:asciiTheme="majorHAnsi" w:hAnsiTheme="majorHAnsi"/>
          <w:spacing w:val="20"/>
          <w:sz w:val="20"/>
          <w:lang w:val="nb-NO"/>
        </w:rPr>
      </w:pPr>
      <w:r w:rsidRPr="00B34A38">
        <w:rPr>
          <w:rFonts w:asciiTheme="majorHAnsi" w:hAnsiTheme="majorHAnsi"/>
          <w:spacing w:val="20"/>
          <w:sz w:val="20"/>
          <w:lang w:val="nb-NO"/>
        </w:rPr>
        <w:t>Bruksrett</w:t>
      </w:r>
    </w:p>
    <w:p w14:paraId="7F54B24C" w14:textId="77777777" w:rsidR="004F2B3C" w:rsidRPr="00B34A38" w:rsidRDefault="004F2B3C" w:rsidP="004F2B3C">
      <w:pPr>
        <w:pStyle w:val="Listeavsnitt"/>
        <w:numPr>
          <w:ilvl w:val="2"/>
          <w:numId w:val="2"/>
        </w:numPr>
        <w:spacing w:after="0" w:line="276" w:lineRule="auto"/>
        <w:rPr>
          <w:rFonts w:asciiTheme="majorHAnsi" w:hAnsiTheme="majorHAnsi"/>
          <w:spacing w:val="20"/>
          <w:sz w:val="20"/>
          <w:lang w:val="nb-NO"/>
        </w:rPr>
      </w:pPr>
      <w:r w:rsidRPr="00B34A38">
        <w:rPr>
          <w:rFonts w:asciiTheme="majorHAnsi" w:hAnsiTheme="majorHAnsi"/>
          <w:spacing w:val="20"/>
          <w:sz w:val="20"/>
          <w:lang w:val="nb-NO"/>
        </w:rPr>
        <w:t>Kunden</w:t>
      </w:r>
    </w:p>
    <w:p w14:paraId="6F48F78E" w14:textId="5A67C044" w:rsidR="004F2B3C" w:rsidRPr="00B34A38" w:rsidRDefault="004F2B3C" w:rsidP="004F2B3C">
      <w:pPr>
        <w:pStyle w:val="Listeavsnitt"/>
        <w:numPr>
          <w:ilvl w:val="2"/>
          <w:numId w:val="2"/>
        </w:numPr>
        <w:spacing w:after="0" w:line="276" w:lineRule="auto"/>
        <w:rPr>
          <w:rFonts w:asciiTheme="majorHAnsi" w:hAnsiTheme="majorHAnsi"/>
          <w:spacing w:val="20"/>
          <w:sz w:val="20"/>
          <w:lang w:val="nb-NO"/>
        </w:rPr>
      </w:pPr>
      <w:r w:rsidRPr="00B34A38">
        <w:rPr>
          <w:rFonts w:asciiTheme="majorHAnsi" w:hAnsiTheme="majorHAnsi"/>
          <w:spacing w:val="20"/>
          <w:sz w:val="20"/>
          <w:lang w:val="nb-NO"/>
        </w:rPr>
        <w:t>Kunden innvilges en begrenset, ikke eksklusiv og oppsigbar rett til bruk av Programvaren.</w:t>
      </w:r>
    </w:p>
    <w:p w14:paraId="5D4DFCCB" w14:textId="77777777" w:rsidR="004F2B3C" w:rsidRPr="00B34A38" w:rsidRDefault="004F2B3C" w:rsidP="004F2B3C">
      <w:pPr>
        <w:pStyle w:val="Listeavsnitt"/>
        <w:numPr>
          <w:ilvl w:val="3"/>
          <w:numId w:val="2"/>
        </w:numPr>
        <w:spacing w:after="0" w:line="276" w:lineRule="auto"/>
        <w:rPr>
          <w:rFonts w:asciiTheme="majorHAnsi" w:hAnsiTheme="majorHAnsi"/>
          <w:spacing w:val="20"/>
          <w:sz w:val="20"/>
          <w:lang w:val="nb-NO"/>
        </w:rPr>
      </w:pPr>
      <w:r w:rsidRPr="00B34A38">
        <w:rPr>
          <w:rFonts w:asciiTheme="majorHAnsi" w:hAnsiTheme="majorHAnsi"/>
          <w:spacing w:val="20"/>
          <w:sz w:val="20"/>
          <w:lang w:val="nb-NO"/>
        </w:rPr>
        <w:t>Bruken av programvaren begrenses til:</w:t>
      </w:r>
    </w:p>
    <w:p w14:paraId="13E7DB7B" w14:textId="671DD91E" w:rsidR="004F2B3C" w:rsidRPr="00DA49C6" w:rsidRDefault="004F2B3C" w:rsidP="004F2B3C">
      <w:pPr>
        <w:pStyle w:val="Listeavsnitt"/>
        <w:numPr>
          <w:ilvl w:val="4"/>
          <w:numId w:val="2"/>
        </w:numPr>
        <w:spacing w:after="0" w:line="276" w:lineRule="auto"/>
        <w:rPr>
          <w:rFonts w:asciiTheme="majorHAnsi" w:hAnsiTheme="majorHAnsi"/>
          <w:spacing w:val="20"/>
          <w:sz w:val="20"/>
          <w:lang w:val="nb-NO"/>
        </w:rPr>
      </w:pPr>
      <w:r w:rsidRPr="00B34A38">
        <w:rPr>
          <w:rFonts w:asciiTheme="majorHAnsi" w:hAnsiTheme="majorHAnsi"/>
          <w:spacing w:val="20"/>
          <w:sz w:val="20"/>
          <w:lang w:val="nb-NO"/>
        </w:rPr>
        <w:t xml:space="preserve">Kundens interne forretningsformål knyttet til operasjoner og aktiviteter knyttet til egen bedrift samt kommunikasjon med andre brukere av </w:t>
      </w:r>
      <w:r w:rsidRPr="00DA49C6">
        <w:rPr>
          <w:rFonts w:asciiTheme="majorHAnsi" w:hAnsiTheme="majorHAnsi"/>
          <w:spacing w:val="20"/>
          <w:sz w:val="20"/>
          <w:lang w:val="nb-NO"/>
        </w:rPr>
        <w:t xml:space="preserve">Programvaren, </w:t>
      </w:r>
      <w:r w:rsidR="00650287" w:rsidRPr="00DA49C6">
        <w:rPr>
          <w:rFonts w:asciiTheme="majorHAnsi" w:hAnsiTheme="majorHAnsi"/>
          <w:spacing w:val="20"/>
          <w:sz w:val="20"/>
          <w:lang w:val="nb-NO"/>
        </w:rPr>
        <w:t>inkludert,</w:t>
      </w:r>
      <w:r w:rsidRPr="00DA49C6">
        <w:rPr>
          <w:rFonts w:asciiTheme="majorHAnsi" w:hAnsiTheme="majorHAnsi"/>
          <w:spacing w:val="20"/>
          <w:sz w:val="20"/>
          <w:lang w:val="nb-NO"/>
        </w:rPr>
        <w:t xml:space="preserve"> men ikke begrenset til brukere hos egne Klienter.</w:t>
      </w:r>
    </w:p>
    <w:p w14:paraId="40DBA818" w14:textId="5947DEB2" w:rsidR="004F2B3C" w:rsidRPr="00DA49C6" w:rsidRDefault="004F2B3C" w:rsidP="004F2B3C">
      <w:pPr>
        <w:pStyle w:val="Listeavsnitt"/>
        <w:numPr>
          <w:ilvl w:val="4"/>
          <w:numId w:val="2"/>
        </w:numPr>
        <w:spacing w:after="0" w:line="276" w:lineRule="auto"/>
        <w:rPr>
          <w:rFonts w:asciiTheme="majorHAnsi" w:hAnsiTheme="majorHAnsi"/>
          <w:spacing w:val="20"/>
          <w:sz w:val="20"/>
          <w:lang w:val="nb-NO"/>
        </w:rPr>
      </w:pPr>
      <w:r w:rsidRPr="00DA49C6">
        <w:rPr>
          <w:rFonts w:asciiTheme="majorHAnsi" w:hAnsiTheme="majorHAnsi"/>
          <w:spacing w:val="20"/>
          <w:sz w:val="20"/>
          <w:lang w:val="nb-NO"/>
        </w:rPr>
        <w:t xml:space="preserve">Kunden innvilges en begrenset, ikke eksklusiv og oppsigbar rett til å tildele Brukere av Programvaren til sine Klienter som tar i bruk Programvaren, i henhold til punkt 7, Tildeling av Brukere til Klienter. </w:t>
      </w:r>
    </w:p>
    <w:p w14:paraId="45CC7337" w14:textId="77777777" w:rsidR="004F2B3C" w:rsidRPr="00B34A38" w:rsidRDefault="004F2B3C" w:rsidP="004F2B3C">
      <w:pPr>
        <w:pStyle w:val="Listeavsnitt"/>
        <w:numPr>
          <w:ilvl w:val="2"/>
          <w:numId w:val="2"/>
        </w:numPr>
        <w:spacing w:after="0" w:line="276" w:lineRule="auto"/>
        <w:rPr>
          <w:rFonts w:asciiTheme="majorHAnsi" w:hAnsiTheme="majorHAnsi"/>
          <w:spacing w:val="20"/>
          <w:sz w:val="20"/>
          <w:lang w:val="nb-NO"/>
        </w:rPr>
      </w:pPr>
      <w:r w:rsidRPr="00B34A38">
        <w:rPr>
          <w:rFonts w:asciiTheme="majorHAnsi" w:hAnsiTheme="majorHAnsi"/>
          <w:spacing w:val="20"/>
          <w:sz w:val="20"/>
          <w:lang w:val="nb-NO"/>
        </w:rPr>
        <w:t>Bruksretten, inkludert bruksretten til Klienter, kan ikke overføres eller tildeles annen enhet, helt eller delvis, uten skriftlig godkjenning fra Rosberg. Rosberg kan ikke urimelig avstå fra godkjenning.</w:t>
      </w:r>
      <w:r w:rsidRPr="00B34A38">
        <w:rPr>
          <w:rFonts w:asciiTheme="majorHAnsi" w:hAnsiTheme="majorHAnsi"/>
          <w:spacing w:val="20"/>
          <w:sz w:val="20"/>
          <w:lang w:val="nb-NO"/>
        </w:rPr>
        <w:br/>
        <w:t>Slik overføring av Bruksrett gjelder også, men ikke begrenset til: Fusjon, fisjon, konkurs, eller endring av eierskap/kontroll.</w:t>
      </w:r>
    </w:p>
    <w:p w14:paraId="4F6CDE4B" w14:textId="77777777" w:rsidR="004F2B3C" w:rsidRPr="00B34A38" w:rsidRDefault="004F2B3C" w:rsidP="004F2B3C">
      <w:pPr>
        <w:pStyle w:val="Listeavsnitt"/>
        <w:numPr>
          <w:ilvl w:val="2"/>
          <w:numId w:val="2"/>
        </w:numPr>
        <w:spacing w:after="0" w:line="276" w:lineRule="auto"/>
        <w:rPr>
          <w:rFonts w:asciiTheme="majorHAnsi" w:hAnsiTheme="majorHAnsi"/>
          <w:spacing w:val="20"/>
          <w:sz w:val="20"/>
          <w:lang w:val="nb-NO"/>
        </w:rPr>
      </w:pPr>
      <w:r w:rsidRPr="00B34A38">
        <w:rPr>
          <w:rFonts w:asciiTheme="majorHAnsi" w:hAnsiTheme="majorHAnsi"/>
          <w:spacing w:val="20"/>
          <w:sz w:val="20"/>
          <w:lang w:val="nb-NO"/>
        </w:rPr>
        <w:t>Ved tildeling av Programvaren til Bruker</w:t>
      </w:r>
      <w:r>
        <w:rPr>
          <w:rFonts w:asciiTheme="majorHAnsi" w:hAnsiTheme="majorHAnsi"/>
          <w:spacing w:val="20"/>
          <w:sz w:val="20"/>
          <w:lang w:val="nb-NO"/>
        </w:rPr>
        <w:t xml:space="preserve">e må brukere akseptere </w:t>
      </w:r>
      <w:r w:rsidRPr="00924BA0">
        <w:rPr>
          <w:rFonts w:asciiTheme="majorHAnsi" w:hAnsiTheme="majorHAnsi"/>
          <w:spacing w:val="20"/>
          <w:sz w:val="20"/>
          <w:lang w:val="nb-NO"/>
        </w:rPr>
        <w:t>Brukeravtale for sluttbruker av Rosberg Programvare</w:t>
      </w:r>
      <w:r>
        <w:rPr>
          <w:rFonts w:asciiTheme="majorHAnsi" w:hAnsiTheme="majorHAnsi"/>
          <w:spacing w:val="20"/>
          <w:sz w:val="20"/>
          <w:lang w:val="nb-NO"/>
        </w:rPr>
        <w:t>, før programvaren tas i bruk.</w:t>
      </w:r>
    </w:p>
    <w:p w14:paraId="1E98D0DE" w14:textId="16920EDD" w:rsidR="004F2B3C" w:rsidRPr="0069193A" w:rsidRDefault="004F2B3C" w:rsidP="004F2B3C">
      <w:pPr>
        <w:pStyle w:val="Listeavsnitt"/>
        <w:numPr>
          <w:ilvl w:val="2"/>
          <w:numId w:val="2"/>
        </w:numPr>
        <w:spacing w:after="0" w:line="276" w:lineRule="auto"/>
        <w:rPr>
          <w:rFonts w:asciiTheme="majorHAnsi" w:hAnsiTheme="majorHAnsi"/>
          <w:spacing w:val="20"/>
          <w:sz w:val="20"/>
          <w:lang w:val="nb-NO"/>
        </w:rPr>
      </w:pPr>
      <w:r w:rsidRPr="00B34A38">
        <w:rPr>
          <w:rFonts w:asciiTheme="majorHAnsi" w:hAnsiTheme="majorHAnsi"/>
          <w:spacing w:val="20"/>
          <w:sz w:val="20"/>
          <w:lang w:val="nb-NO"/>
        </w:rPr>
        <w:t xml:space="preserve">Brukere tildeles og administreres av Kunden inkludert Brukere hos Klienter. Ved tildeling av brukere skal kunden informere Rosberg om dette som så gir Bruker rettigheter, nødvendig tilgang til Programvaren og informasjon om </w:t>
      </w:r>
      <w:r>
        <w:rPr>
          <w:rFonts w:asciiTheme="majorHAnsi" w:hAnsiTheme="majorHAnsi"/>
          <w:spacing w:val="20"/>
          <w:sz w:val="20"/>
          <w:lang w:val="nb-NO"/>
        </w:rPr>
        <w:t>aktiverings</w:t>
      </w:r>
      <w:r w:rsidRPr="00B34A38">
        <w:rPr>
          <w:rFonts w:asciiTheme="majorHAnsi" w:hAnsiTheme="majorHAnsi"/>
          <w:spacing w:val="20"/>
          <w:sz w:val="20"/>
          <w:lang w:val="nb-NO"/>
        </w:rPr>
        <w:t>rutiner og bruk.</w:t>
      </w:r>
      <w:r w:rsidRPr="00B34A38">
        <w:rPr>
          <w:rFonts w:asciiTheme="majorHAnsi" w:hAnsiTheme="majorHAnsi"/>
          <w:spacing w:val="20"/>
          <w:sz w:val="20"/>
          <w:lang w:val="nb-NO"/>
        </w:rPr>
        <w:br/>
        <w:t>Kunden kan velge å administrere Brukere direkte i Rosbergs Administrasjonskonsoll. Dersom Kunden ønsker det</w:t>
      </w:r>
      <w:r>
        <w:rPr>
          <w:rFonts w:asciiTheme="majorHAnsi" w:hAnsiTheme="majorHAnsi"/>
          <w:spacing w:val="20"/>
          <w:sz w:val="20"/>
          <w:lang w:val="nb-NO"/>
        </w:rPr>
        <w:t>,</w:t>
      </w:r>
      <w:r w:rsidRPr="00B34A38">
        <w:rPr>
          <w:rFonts w:asciiTheme="majorHAnsi" w:hAnsiTheme="majorHAnsi"/>
          <w:spacing w:val="20"/>
          <w:sz w:val="20"/>
          <w:lang w:val="nb-NO"/>
        </w:rPr>
        <w:t xml:space="preserve"> gis Kunden tilgang til Administrasjonskonsollet og kan selv tildele Brukere rettigheter, tilgang til Programvaren og informasjon om </w:t>
      </w:r>
      <w:r w:rsidR="006049B9">
        <w:rPr>
          <w:rFonts w:asciiTheme="majorHAnsi" w:hAnsiTheme="majorHAnsi"/>
          <w:spacing w:val="20"/>
          <w:sz w:val="20"/>
          <w:lang w:val="nb-NO"/>
        </w:rPr>
        <w:t>aktivering</w:t>
      </w:r>
      <w:r w:rsidRPr="00B34A38">
        <w:rPr>
          <w:rFonts w:asciiTheme="majorHAnsi" w:hAnsiTheme="majorHAnsi"/>
          <w:spacing w:val="20"/>
          <w:sz w:val="20"/>
          <w:lang w:val="nb-NO"/>
        </w:rPr>
        <w:t>srutiner og bruk.</w:t>
      </w:r>
      <w:r w:rsidRPr="00B34A38">
        <w:rPr>
          <w:rFonts w:asciiTheme="majorHAnsi" w:hAnsiTheme="majorHAnsi"/>
          <w:spacing w:val="20"/>
          <w:sz w:val="20"/>
          <w:lang w:val="nb-NO"/>
        </w:rPr>
        <w:br/>
      </w:r>
      <w:r w:rsidRPr="00186087">
        <w:rPr>
          <w:rFonts w:asciiTheme="majorHAnsi" w:hAnsiTheme="majorHAnsi"/>
          <w:b/>
          <w:bCs/>
          <w:spacing w:val="20"/>
          <w:sz w:val="20"/>
          <w:lang w:val="nb-NO"/>
        </w:rPr>
        <w:t xml:space="preserve">Alle Brukere skal være navngitte enkeltpersoner tilknyttet Kunde eller Klienter, hvor </w:t>
      </w:r>
      <w:r w:rsidRPr="00186087">
        <w:rPr>
          <w:rFonts w:asciiTheme="majorHAnsi" w:hAnsiTheme="majorHAnsi"/>
          <w:b/>
          <w:bCs/>
          <w:spacing w:val="20"/>
          <w:sz w:val="20"/>
          <w:u w:val="single"/>
          <w:lang w:val="nb-NO"/>
        </w:rPr>
        <w:t>Kunden er ansvarlig for sikker identifikasjon av tildelt bruker.</w:t>
      </w:r>
      <w:r w:rsidRPr="00186087">
        <w:rPr>
          <w:rFonts w:asciiTheme="majorHAnsi" w:hAnsiTheme="majorHAnsi"/>
          <w:b/>
          <w:bCs/>
          <w:spacing w:val="20"/>
          <w:sz w:val="20"/>
          <w:lang w:val="nb-NO"/>
        </w:rPr>
        <w:br/>
      </w:r>
      <w:r w:rsidRPr="00B34A38">
        <w:rPr>
          <w:rFonts w:asciiTheme="majorHAnsi" w:hAnsiTheme="majorHAnsi"/>
          <w:spacing w:val="20"/>
          <w:sz w:val="20"/>
          <w:lang w:val="nb-NO"/>
        </w:rPr>
        <w:t>Tildeling av Brukere fra Kunde, både tilknyttet til Kunde og Klienter, danner grunnlaget for Avgiften.</w:t>
      </w:r>
      <w:r w:rsidRPr="0069193A">
        <w:rPr>
          <w:rFonts w:asciiTheme="majorHAnsi" w:hAnsiTheme="majorHAnsi"/>
          <w:spacing w:val="20"/>
          <w:sz w:val="20"/>
          <w:lang w:val="nb-NO"/>
        </w:rPr>
        <w:br/>
      </w:r>
    </w:p>
    <w:p w14:paraId="6791A485" w14:textId="77777777" w:rsidR="004F2B3C" w:rsidRPr="00B34A38" w:rsidRDefault="004F2B3C" w:rsidP="004F2B3C">
      <w:pPr>
        <w:pStyle w:val="Listeavsnitt"/>
        <w:numPr>
          <w:ilvl w:val="1"/>
          <w:numId w:val="2"/>
        </w:numPr>
        <w:spacing w:after="0" w:line="276" w:lineRule="auto"/>
        <w:rPr>
          <w:rFonts w:asciiTheme="majorHAnsi" w:hAnsiTheme="majorHAnsi"/>
          <w:spacing w:val="20"/>
          <w:sz w:val="20"/>
          <w:lang w:val="nb-NO"/>
        </w:rPr>
      </w:pPr>
      <w:r w:rsidRPr="00B34A38">
        <w:rPr>
          <w:rFonts w:asciiTheme="majorHAnsi" w:hAnsiTheme="majorHAnsi"/>
          <w:spacing w:val="20"/>
          <w:sz w:val="20"/>
          <w:lang w:val="nb-NO"/>
        </w:rPr>
        <w:t>Support</w:t>
      </w:r>
      <w:r w:rsidRPr="00B34A38">
        <w:rPr>
          <w:rFonts w:asciiTheme="majorHAnsi" w:hAnsiTheme="majorHAnsi"/>
          <w:spacing w:val="20"/>
          <w:sz w:val="20"/>
          <w:lang w:val="nb-NO"/>
        </w:rPr>
        <w:br/>
        <w:t>Rosberg yter driftssupport til Kunden, Kundens Brukere og Klienter av Kunden og dennes Brukere.</w:t>
      </w:r>
    </w:p>
    <w:p w14:paraId="59617448" w14:textId="77777777" w:rsidR="004F2B3C" w:rsidRPr="00806551" w:rsidRDefault="004F2B3C" w:rsidP="004F2B3C">
      <w:pPr>
        <w:pStyle w:val="Listeavsnitt"/>
        <w:numPr>
          <w:ilvl w:val="2"/>
          <w:numId w:val="2"/>
        </w:numPr>
        <w:spacing w:after="0" w:line="276" w:lineRule="auto"/>
        <w:rPr>
          <w:rFonts w:asciiTheme="majorHAnsi" w:hAnsiTheme="majorHAnsi"/>
          <w:spacing w:val="20"/>
          <w:sz w:val="20"/>
          <w:lang w:val="nb-NO"/>
        </w:rPr>
      </w:pPr>
      <w:r w:rsidRPr="00806551">
        <w:rPr>
          <w:rFonts w:asciiTheme="majorHAnsi" w:hAnsiTheme="majorHAnsi"/>
          <w:spacing w:val="20"/>
          <w:sz w:val="20"/>
          <w:lang w:val="nb-NO"/>
        </w:rPr>
        <w:t>Vederlagsfri Support gis ved:</w:t>
      </w:r>
    </w:p>
    <w:p w14:paraId="0AB6D290" w14:textId="77777777" w:rsidR="004F2B3C" w:rsidRPr="00806551" w:rsidRDefault="004F2B3C" w:rsidP="004F2B3C">
      <w:pPr>
        <w:pStyle w:val="Listeavsnitt"/>
        <w:numPr>
          <w:ilvl w:val="3"/>
          <w:numId w:val="2"/>
        </w:numPr>
        <w:spacing w:after="0" w:line="276" w:lineRule="auto"/>
        <w:rPr>
          <w:rFonts w:asciiTheme="majorHAnsi" w:hAnsiTheme="majorHAnsi"/>
          <w:spacing w:val="20"/>
          <w:sz w:val="20"/>
          <w:lang w:val="nb-NO"/>
        </w:rPr>
      </w:pPr>
      <w:r w:rsidRPr="00806551">
        <w:rPr>
          <w:rFonts w:asciiTheme="majorHAnsi" w:hAnsiTheme="majorHAnsi"/>
          <w:spacing w:val="20"/>
          <w:sz w:val="20"/>
          <w:lang w:val="nb-NO"/>
        </w:rPr>
        <w:t>Feil i programvaren</w:t>
      </w:r>
    </w:p>
    <w:p w14:paraId="22B8A113" w14:textId="77777777" w:rsidR="004F2B3C" w:rsidRPr="00806551" w:rsidRDefault="004F2B3C" w:rsidP="004F2B3C">
      <w:pPr>
        <w:pStyle w:val="Listeavsnitt"/>
        <w:numPr>
          <w:ilvl w:val="3"/>
          <w:numId w:val="2"/>
        </w:numPr>
        <w:spacing w:after="0" w:line="276" w:lineRule="auto"/>
        <w:rPr>
          <w:rFonts w:asciiTheme="majorHAnsi" w:hAnsiTheme="majorHAnsi"/>
          <w:spacing w:val="20"/>
          <w:sz w:val="20"/>
          <w:lang w:val="nb-NO"/>
        </w:rPr>
      </w:pPr>
      <w:r w:rsidRPr="00806551">
        <w:rPr>
          <w:rFonts w:asciiTheme="majorHAnsi" w:hAnsiTheme="majorHAnsi"/>
          <w:spacing w:val="20"/>
          <w:sz w:val="20"/>
          <w:lang w:val="nb-NO"/>
        </w:rPr>
        <w:t>Pålogging og kontoproblemer</w:t>
      </w:r>
    </w:p>
    <w:p w14:paraId="200829AD" w14:textId="77777777" w:rsidR="004F2B3C" w:rsidRPr="00806551" w:rsidRDefault="004F2B3C" w:rsidP="004F2B3C">
      <w:pPr>
        <w:pStyle w:val="Listeavsnitt"/>
        <w:numPr>
          <w:ilvl w:val="3"/>
          <w:numId w:val="2"/>
        </w:numPr>
        <w:spacing w:after="0" w:line="276" w:lineRule="auto"/>
        <w:rPr>
          <w:rFonts w:asciiTheme="majorHAnsi" w:hAnsiTheme="majorHAnsi"/>
          <w:spacing w:val="20"/>
          <w:sz w:val="20"/>
          <w:lang w:val="nb-NO"/>
        </w:rPr>
      </w:pPr>
      <w:r w:rsidRPr="00806551">
        <w:rPr>
          <w:rFonts w:asciiTheme="majorHAnsi" w:hAnsiTheme="majorHAnsi"/>
          <w:spacing w:val="20"/>
          <w:sz w:val="20"/>
          <w:lang w:val="nb-NO"/>
        </w:rPr>
        <w:t>Annen Support som kan tilskrives feil og/eller problemer som skyldes Programvaren.</w:t>
      </w:r>
    </w:p>
    <w:p w14:paraId="7433882B" w14:textId="77777777" w:rsidR="004F2B3C" w:rsidRPr="00806551" w:rsidRDefault="004F2B3C" w:rsidP="004F2B3C">
      <w:pPr>
        <w:pStyle w:val="Listeavsnitt"/>
        <w:numPr>
          <w:ilvl w:val="2"/>
          <w:numId w:val="2"/>
        </w:numPr>
        <w:spacing w:after="0" w:line="276" w:lineRule="auto"/>
        <w:rPr>
          <w:rFonts w:asciiTheme="majorHAnsi" w:hAnsiTheme="majorHAnsi"/>
          <w:spacing w:val="20"/>
          <w:sz w:val="20"/>
          <w:lang w:val="nb-NO"/>
        </w:rPr>
      </w:pPr>
      <w:r w:rsidRPr="00806551">
        <w:rPr>
          <w:rFonts w:asciiTheme="majorHAnsi" w:hAnsiTheme="majorHAnsi"/>
          <w:spacing w:val="20"/>
          <w:sz w:val="20"/>
          <w:lang w:val="nb-NO"/>
        </w:rPr>
        <w:t>Annen Support som f.eks. brukeropplæring, opplæring i bruk av tilleggsprogramvare mv. kan kjøpes separat.</w:t>
      </w:r>
    </w:p>
    <w:p w14:paraId="77FBCDE8" w14:textId="0B6BA972" w:rsidR="004F2B3C" w:rsidRPr="00806551" w:rsidRDefault="004F2B3C" w:rsidP="004F2B3C">
      <w:pPr>
        <w:pStyle w:val="Listeavsnitt"/>
        <w:numPr>
          <w:ilvl w:val="2"/>
          <w:numId w:val="2"/>
        </w:numPr>
        <w:spacing w:after="0" w:line="276" w:lineRule="auto"/>
        <w:rPr>
          <w:rFonts w:asciiTheme="majorHAnsi" w:hAnsiTheme="majorHAnsi"/>
          <w:spacing w:val="20"/>
          <w:sz w:val="20"/>
          <w:lang w:val="nb-NO"/>
        </w:rPr>
      </w:pPr>
      <w:r w:rsidRPr="00806551">
        <w:rPr>
          <w:rFonts w:asciiTheme="majorHAnsi" w:hAnsiTheme="majorHAnsi"/>
          <w:spacing w:val="20"/>
          <w:sz w:val="20"/>
          <w:lang w:val="nb-NO"/>
        </w:rPr>
        <w:t xml:space="preserve">Support ytes etter enhver tids gjeldende Rutiner og retningslinjer ved Support og siste versjon av disse er </w:t>
      </w:r>
      <w:r w:rsidR="00FE1893">
        <w:rPr>
          <w:rFonts w:asciiTheme="majorHAnsi" w:hAnsiTheme="majorHAnsi"/>
          <w:spacing w:val="20"/>
          <w:sz w:val="20"/>
          <w:lang w:val="nb-NO"/>
        </w:rPr>
        <w:t>tilgjengelig på selskapets nettside</w:t>
      </w:r>
      <w:r>
        <w:rPr>
          <w:rFonts w:asciiTheme="majorHAnsi" w:hAnsiTheme="majorHAnsi"/>
          <w:spacing w:val="20"/>
          <w:sz w:val="20"/>
          <w:lang w:val="nb-NO"/>
        </w:rPr>
        <w:t>.</w:t>
      </w:r>
      <w:r w:rsidRPr="00806551">
        <w:rPr>
          <w:rFonts w:asciiTheme="majorHAnsi" w:hAnsiTheme="majorHAnsi"/>
          <w:spacing w:val="20"/>
          <w:sz w:val="20"/>
          <w:lang w:val="nb-NO"/>
        </w:rPr>
        <w:t xml:space="preserve"> </w:t>
      </w:r>
      <w:r w:rsidRPr="00806551">
        <w:rPr>
          <w:rFonts w:asciiTheme="majorHAnsi" w:hAnsiTheme="majorHAnsi"/>
          <w:spacing w:val="20"/>
          <w:sz w:val="20"/>
          <w:lang w:val="nb-NO"/>
        </w:rPr>
        <w:br/>
      </w:r>
    </w:p>
    <w:p w14:paraId="121739E4" w14:textId="77777777" w:rsidR="004F2B3C" w:rsidRPr="00806551" w:rsidRDefault="004F2B3C" w:rsidP="004F2B3C">
      <w:pPr>
        <w:pStyle w:val="Listeavsnitt"/>
        <w:numPr>
          <w:ilvl w:val="0"/>
          <w:numId w:val="2"/>
        </w:numPr>
        <w:spacing w:after="0"/>
        <w:rPr>
          <w:rFonts w:asciiTheme="majorHAnsi" w:hAnsiTheme="majorHAnsi"/>
          <w:b/>
          <w:spacing w:val="20"/>
          <w:sz w:val="20"/>
          <w:lang w:val="nb-NO"/>
        </w:rPr>
      </w:pPr>
      <w:r w:rsidRPr="00806551">
        <w:rPr>
          <w:rFonts w:asciiTheme="majorHAnsi" w:hAnsiTheme="majorHAnsi"/>
          <w:b/>
          <w:spacing w:val="20"/>
          <w:sz w:val="20"/>
          <w:lang w:val="nb-NO"/>
        </w:rPr>
        <w:lastRenderedPageBreak/>
        <w:t>Tildeling av Brukere til Klienter.</w:t>
      </w:r>
    </w:p>
    <w:p w14:paraId="20149601" w14:textId="77777777" w:rsidR="004F2B3C" w:rsidRPr="00372B5B" w:rsidRDefault="004F2B3C" w:rsidP="004F2B3C">
      <w:pPr>
        <w:pStyle w:val="Listeavsnitt"/>
        <w:numPr>
          <w:ilvl w:val="1"/>
          <w:numId w:val="2"/>
        </w:numPr>
        <w:spacing w:after="0" w:line="276" w:lineRule="auto"/>
        <w:rPr>
          <w:rFonts w:asciiTheme="majorHAnsi" w:hAnsiTheme="majorHAnsi"/>
          <w:spacing w:val="20"/>
          <w:sz w:val="20"/>
          <w:lang w:val="nb-NO"/>
        </w:rPr>
      </w:pPr>
      <w:r w:rsidRPr="00B34A38">
        <w:rPr>
          <w:rFonts w:asciiTheme="majorHAnsi" w:hAnsiTheme="majorHAnsi"/>
          <w:spacing w:val="20"/>
          <w:sz w:val="20"/>
          <w:lang w:val="nb-NO"/>
        </w:rPr>
        <w:t>Kunden kan tildele Brukere til Kundens Klienter i henhold til punkt 6.1.5</w:t>
      </w:r>
      <w:r>
        <w:rPr>
          <w:rFonts w:asciiTheme="majorHAnsi" w:hAnsiTheme="majorHAnsi"/>
          <w:spacing w:val="20"/>
          <w:sz w:val="20"/>
          <w:lang w:val="nb-NO"/>
        </w:rPr>
        <w:br/>
      </w:r>
    </w:p>
    <w:p w14:paraId="50CB645A" w14:textId="26E9EEA3" w:rsidR="004F2B3C" w:rsidRPr="00B34A38" w:rsidRDefault="004F2B3C" w:rsidP="004F2B3C">
      <w:pPr>
        <w:pStyle w:val="Listeavsnitt"/>
        <w:numPr>
          <w:ilvl w:val="1"/>
          <w:numId w:val="2"/>
        </w:numPr>
        <w:spacing w:after="0" w:line="276" w:lineRule="auto"/>
        <w:rPr>
          <w:rFonts w:asciiTheme="majorHAnsi" w:hAnsiTheme="majorHAnsi"/>
          <w:spacing w:val="20"/>
          <w:sz w:val="20"/>
          <w:lang w:val="nb-NO"/>
        </w:rPr>
      </w:pPr>
      <w:r w:rsidRPr="00B34A38">
        <w:rPr>
          <w:rFonts w:asciiTheme="majorHAnsi" w:hAnsiTheme="majorHAnsi"/>
          <w:spacing w:val="20"/>
          <w:sz w:val="20"/>
          <w:lang w:val="nb-NO"/>
        </w:rPr>
        <w:t xml:space="preserve">Rosberg er ikke part i, og har ikke noe ansvar i forbindelse med </w:t>
      </w:r>
      <w:r>
        <w:rPr>
          <w:rFonts w:asciiTheme="majorHAnsi" w:hAnsiTheme="majorHAnsi"/>
          <w:spacing w:val="20"/>
          <w:sz w:val="20"/>
          <w:lang w:val="nb-NO"/>
        </w:rPr>
        <w:t xml:space="preserve">eventuell </w:t>
      </w:r>
      <w:r w:rsidRPr="00B34A38">
        <w:rPr>
          <w:rFonts w:asciiTheme="majorHAnsi" w:hAnsiTheme="majorHAnsi"/>
          <w:spacing w:val="20"/>
          <w:sz w:val="20"/>
          <w:lang w:val="nb-NO"/>
        </w:rPr>
        <w:t xml:space="preserve">viderefakturering av Brukere </w:t>
      </w:r>
      <w:r>
        <w:rPr>
          <w:rFonts w:asciiTheme="majorHAnsi" w:hAnsiTheme="majorHAnsi"/>
          <w:spacing w:val="20"/>
          <w:sz w:val="20"/>
          <w:lang w:val="nb-NO"/>
        </w:rPr>
        <w:t>t</w:t>
      </w:r>
      <w:r w:rsidRPr="00B34A38">
        <w:rPr>
          <w:rFonts w:asciiTheme="majorHAnsi" w:hAnsiTheme="majorHAnsi"/>
          <w:spacing w:val="20"/>
          <w:sz w:val="20"/>
          <w:lang w:val="nb-NO"/>
        </w:rPr>
        <w:t xml:space="preserve">il Klienter av Kunden. Rosberg fakturerer Avgift i henhold til Punkt 8 basert på </w:t>
      </w:r>
      <w:r w:rsidR="00EC6BDE">
        <w:rPr>
          <w:rFonts w:asciiTheme="majorHAnsi" w:hAnsiTheme="majorHAnsi"/>
          <w:spacing w:val="20"/>
          <w:sz w:val="20"/>
          <w:lang w:val="nb-NO"/>
        </w:rPr>
        <w:t>ordrebekreftelse</w:t>
      </w:r>
      <w:r w:rsidRPr="00B34A38">
        <w:rPr>
          <w:rFonts w:asciiTheme="majorHAnsi" w:hAnsiTheme="majorHAnsi"/>
          <w:spacing w:val="20"/>
          <w:sz w:val="20"/>
          <w:lang w:val="nb-NO"/>
        </w:rPr>
        <w:t>, uavhengig av om kunden viderefakturerer sine Klienter eller ikke.</w:t>
      </w:r>
      <w:r>
        <w:rPr>
          <w:rFonts w:asciiTheme="majorHAnsi" w:hAnsiTheme="majorHAnsi"/>
          <w:spacing w:val="20"/>
          <w:sz w:val="20"/>
          <w:lang w:val="nb-NO"/>
        </w:rPr>
        <w:br/>
      </w:r>
    </w:p>
    <w:p w14:paraId="25D5AF2F" w14:textId="77777777" w:rsidR="004F2B3C" w:rsidRPr="00B34A38" w:rsidRDefault="004F2B3C" w:rsidP="004F2B3C">
      <w:pPr>
        <w:pStyle w:val="Listeavsnitt"/>
        <w:numPr>
          <w:ilvl w:val="1"/>
          <w:numId w:val="2"/>
        </w:numPr>
        <w:spacing w:after="0" w:line="276" w:lineRule="auto"/>
        <w:rPr>
          <w:rFonts w:asciiTheme="majorHAnsi" w:hAnsiTheme="majorHAnsi"/>
          <w:spacing w:val="20"/>
          <w:sz w:val="20"/>
          <w:lang w:val="nb-NO"/>
        </w:rPr>
      </w:pPr>
      <w:r w:rsidRPr="00B34A38">
        <w:rPr>
          <w:rFonts w:asciiTheme="majorHAnsi" w:hAnsiTheme="majorHAnsi"/>
          <w:spacing w:val="20"/>
          <w:sz w:val="20"/>
          <w:lang w:val="nb-NO"/>
        </w:rPr>
        <w:t xml:space="preserve">Rosberg er ikke part i, eller ansvarlig for krav fra Klienter til Kunden. Rosberg er kun part i, eller ansvarlig for krav som fremsettes mot Kunde og som kommer innunder </w:t>
      </w:r>
      <w:r>
        <w:rPr>
          <w:rFonts w:asciiTheme="majorHAnsi" w:hAnsiTheme="majorHAnsi"/>
          <w:spacing w:val="20"/>
          <w:sz w:val="20"/>
          <w:lang w:val="nb-NO"/>
        </w:rPr>
        <w:t>Brukeravtale for sluttbruker av Rosberg Programvare</w:t>
      </w:r>
      <w:r w:rsidRPr="00B34A38">
        <w:rPr>
          <w:rFonts w:asciiTheme="majorHAnsi" w:hAnsiTheme="majorHAnsi"/>
          <w:spacing w:val="20"/>
          <w:sz w:val="20"/>
          <w:lang w:val="nb-NO"/>
        </w:rPr>
        <w:t>.</w:t>
      </w:r>
      <w:r>
        <w:rPr>
          <w:rFonts w:asciiTheme="majorHAnsi" w:hAnsiTheme="majorHAnsi"/>
          <w:spacing w:val="20"/>
          <w:sz w:val="20"/>
          <w:lang w:val="nb-NO"/>
        </w:rPr>
        <w:br/>
      </w:r>
    </w:p>
    <w:p w14:paraId="11AE536D" w14:textId="77777777" w:rsidR="004F2B3C" w:rsidRPr="00B34A38" w:rsidRDefault="004F2B3C" w:rsidP="004F2B3C">
      <w:pPr>
        <w:pStyle w:val="Listeavsnitt"/>
        <w:numPr>
          <w:ilvl w:val="1"/>
          <w:numId w:val="2"/>
        </w:numPr>
        <w:spacing w:after="0" w:line="276" w:lineRule="auto"/>
        <w:rPr>
          <w:rFonts w:asciiTheme="majorHAnsi" w:hAnsiTheme="majorHAnsi"/>
          <w:spacing w:val="20"/>
          <w:sz w:val="22"/>
          <w:szCs w:val="22"/>
          <w:lang w:val="nb-NO"/>
        </w:rPr>
      </w:pPr>
      <w:r w:rsidRPr="00B34A38">
        <w:rPr>
          <w:rFonts w:asciiTheme="majorHAnsi" w:hAnsiTheme="majorHAnsi"/>
          <w:spacing w:val="20"/>
          <w:sz w:val="20"/>
          <w:lang w:val="nb-NO"/>
        </w:rPr>
        <w:t xml:space="preserve">Kunden er ikke part i, eller ansvarlig for krav som fremsettes og kommer innunder </w:t>
      </w:r>
      <w:r>
        <w:rPr>
          <w:rFonts w:asciiTheme="majorHAnsi" w:hAnsiTheme="majorHAnsi"/>
          <w:spacing w:val="20"/>
          <w:sz w:val="20"/>
          <w:lang w:val="nb-NO"/>
        </w:rPr>
        <w:t>Brukeravtale for sluttbruker av Rosberg Programvare</w:t>
      </w:r>
      <w:r w:rsidRPr="00B34A38">
        <w:rPr>
          <w:rFonts w:asciiTheme="majorHAnsi" w:hAnsiTheme="majorHAnsi"/>
          <w:spacing w:val="20"/>
          <w:sz w:val="20"/>
          <w:lang w:val="nb-NO"/>
        </w:rPr>
        <w:t>.</w:t>
      </w:r>
      <w:r w:rsidRPr="00B34A38">
        <w:rPr>
          <w:rFonts w:asciiTheme="majorHAnsi" w:hAnsiTheme="majorHAnsi"/>
          <w:spacing w:val="20"/>
          <w:sz w:val="22"/>
          <w:szCs w:val="22"/>
          <w:lang w:val="nb-NO"/>
        </w:rPr>
        <w:t xml:space="preserve"> </w:t>
      </w:r>
      <w:r>
        <w:rPr>
          <w:rFonts w:asciiTheme="majorHAnsi" w:hAnsiTheme="majorHAnsi"/>
          <w:spacing w:val="20"/>
          <w:sz w:val="22"/>
          <w:szCs w:val="22"/>
          <w:lang w:val="nb-NO"/>
        </w:rPr>
        <w:br/>
      </w:r>
    </w:p>
    <w:p w14:paraId="67C33CA9" w14:textId="77777777" w:rsidR="004F2B3C" w:rsidRPr="00025577" w:rsidRDefault="004F2B3C" w:rsidP="004F2B3C">
      <w:pPr>
        <w:pStyle w:val="Listeavsnitt"/>
        <w:numPr>
          <w:ilvl w:val="0"/>
          <w:numId w:val="2"/>
        </w:numPr>
        <w:spacing w:after="0"/>
        <w:rPr>
          <w:rFonts w:asciiTheme="majorHAnsi" w:hAnsiTheme="majorHAnsi"/>
          <w:b/>
          <w:spacing w:val="20"/>
          <w:sz w:val="20"/>
          <w:lang w:val="nb-NO"/>
        </w:rPr>
      </w:pPr>
      <w:r w:rsidRPr="00025577">
        <w:rPr>
          <w:rFonts w:asciiTheme="majorHAnsi" w:hAnsiTheme="majorHAnsi"/>
          <w:b/>
          <w:spacing w:val="20"/>
          <w:sz w:val="20"/>
          <w:lang w:val="nb-NO"/>
        </w:rPr>
        <w:t xml:space="preserve">Avgift for bruk av </w:t>
      </w:r>
      <w:r>
        <w:rPr>
          <w:rFonts w:asciiTheme="majorHAnsi" w:hAnsiTheme="majorHAnsi"/>
          <w:b/>
          <w:spacing w:val="20"/>
          <w:sz w:val="20"/>
          <w:lang w:val="nb-NO"/>
        </w:rPr>
        <w:t xml:space="preserve">Programvaren </w:t>
      </w:r>
    </w:p>
    <w:p w14:paraId="47FB04D9" w14:textId="77777777" w:rsidR="004F2B3C" w:rsidRPr="00B34A38" w:rsidRDefault="004F2B3C" w:rsidP="004F2B3C">
      <w:pPr>
        <w:pStyle w:val="Listeavsnitt"/>
        <w:numPr>
          <w:ilvl w:val="1"/>
          <w:numId w:val="2"/>
        </w:numPr>
        <w:spacing w:after="0" w:line="276" w:lineRule="auto"/>
        <w:rPr>
          <w:rFonts w:asciiTheme="majorHAnsi" w:hAnsiTheme="majorHAnsi"/>
          <w:spacing w:val="20"/>
          <w:sz w:val="20"/>
          <w:lang w:val="nb-NO"/>
        </w:rPr>
      </w:pPr>
      <w:r w:rsidRPr="00B34A38">
        <w:rPr>
          <w:rFonts w:asciiTheme="majorHAnsi" w:hAnsiTheme="majorHAnsi"/>
          <w:spacing w:val="20"/>
          <w:sz w:val="20"/>
          <w:lang w:val="nb-NO"/>
        </w:rPr>
        <w:t xml:space="preserve">Avgifter for </w:t>
      </w:r>
      <w:r>
        <w:rPr>
          <w:rFonts w:asciiTheme="majorHAnsi" w:hAnsiTheme="majorHAnsi"/>
          <w:spacing w:val="20"/>
          <w:sz w:val="20"/>
          <w:lang w:val="nb-NO"/>
        </w:rPr>
        <w:t xml:space="preserve">av </w:t>
      </w:r>
      <w:r w:rsidRPr="00B34A38">
        <w:rPr>
          <w:rFonts w:asciiTheme="majorHAnsi" w:hAnsiTheme="majorHAnsi"/>
          <w:spacing w:val="20"/>
          <w:sz w:val="20"/>
          <w:lang w:val="nb-NO"/>
        </w:rPr>
        <w:t>bruk Programvaren skal være i henhold til prislistene fra Rosberg, som gjelder til enhver tid. Ved kjøp gjøres P</w:t>
      </w:r>
      <w:r>
        <w:rPr>
          <w:rFonts w:asciiTheme="majorHAnsi" w:hAnsiTheme="majorHAnsi"/>
          <w:spacing w:val="20"/>
          <w:sz w:val="20"/>
          <w:lang w:val="nb-NO"/>
        </w:rPr>
        <w:t>risene</w:t>
      </w:r>
      <w:r w:rsidRPr="00B34A38">
        <w:rPr>
          <w:rFonts w:asciiTheme="majorHAnsi" w:hAnsiTheme="majorHAnsi"/>
          <w:spacing w:val="20"/>
          <w:sz w:val="20"/>
          <w:lang w:val="nb-NO"/>
        </w:rPr>
        <w:t xml:space="preserve"> tilgjengelig i </w:t>
      </w:r>
      <w:r>
        <w:rPr>
          <w:rFonts w:asciiTheme="majorHAnsi" w:hAnsiTheme="majorHAnsi"/>
          <w:spacing w:val="20"/>
          <w:sz w:val="20"/>
          <w:lang w:val="nb-NO"/>
        </w:rPr>
        <w:t>Ordrebekreftelsen</w:t>
      </w:r>
      <w:r w:rsidRPr="00B34A38">
        <w:rPr>
          <w:rFonts w:asciiTheme="majorHAnsi" w:hAnsiTheme="majorHAnsi"/>
          <w:spacing w:val="20"/>
          <w:sz w:val="20"/>
          <w:lang w:val="nb-NO"/>
        </w:rPr>
        <w:t>. Endringer i prislisten gjøres tilgjengelig i henhold til punkt 8.4.</w:t>
      </w:r>
      <w:r>
        <w:rPr>
          <w:rFonts w:asciiTheme="majorHAnsi" w:hAnsiTheme="majorHAnsi"/>
          <w:spacing w:val="20"/>
          <w:sz w:val="20"/>
          <w:lang w:val="nb-NO"/>
        </w:rPr>
        <w:br/>
      </w:r>
    </w:p>
    <w:p w14:paraId="03F5D06D" w14:textId="1D74F5D6" w:rsidR="004F2B3C" w:rsidRPr="00B34A38" w:rsidRDefault="004F2B3C" w:rsidP="004F2B3C">
      <w:pPr>
        <w:pStyle w:val="Listeavsnitt"/>
        <w:numPr>
          <w:ilvl w:val="1"/>
          <w:numId w:val="2"/>
        </w:numPr>
        <w:spacing w:after="0" w:line="276" w:lineRule="auto"/>
        <w:rPr>
          <w:rFonts w:asciiTheme="majorHAnsi" w:hAnsiTheme="majorHAnsi"/>
          <w:spacing w:val="20"/>
          <w:sz w:val="20"/>
          <w:lang w:val="nb-NO"/>
        </w:rPr>
      </w:pPr>
      <w:r w:rsidRPr="00B34A38">
        <w:rPr>
          <w:rFonts w:asciiTheme="majorHAnsi" w:hAnsiTheme="majorHAnsi"/>
          <w:spacing w:val="20"/>
          <w:sz w:val="20"/>
          <w:lang w:val="nb-NO"/>
        </w:rPr>
        <w:t xml:space="preserve">Med mindre annet er tydelig medelt i prislisten eller skriftlig avtalt, forfaller alle Avgifter forskuddsvis </w:t>
      </w:r>
      <w:r>
        <w:rPr>
          <w:rFonts w:asciiTheme="majorHAnsi" w:hAnsiTheme="majorHAnsi"/>
          <w:spacing w:val="20"/>
          <w:sz w:val="20"/>
          <w:lang w:val="nb-NO"/>
        </w:rPr>
        <w:t xml:space="preserve">for valgt abonnementsperiode, </w:t>
      </w:r>
      <w:r w:rsidRPr="00B34A38">
        <w:rPr>
          <w:rFonts w:asciiTheme="majorHAnsi" w:hAnsiTheme="majorHAnsi"/>
          <w:spacing w:val="20"/>
          <w:sz w:val="20"/>
          <w:lang w:val="nb-NO"/>
        </w:rPr>
        <w:t>og refunderes ikke. Det er ingen refusjon for ubrukte, Brukere, Programvare eller resterende dager i Abonnementsperioder, dette gjelder ikke dersom tilgjengeligheten av Programvaren har vært/ er betydelig redusert eller begrenset eller redusert av på grunn av årsaker som kun kan tilskrives Rosberg. Dersom slike tilfeller inntreffer, kan Rosberg, etter skjønn, tilby Kunden en fornuftig og rimelig refusjon for Avgifter under perioden med redusert tilgjengelighet.</w:t>
      </w:r>
      <w:r>
        <w:rPr>
          <w:rFonts w:asciiTheme="majorHAnsi" w:hAnsiTheme="majorHAnsi"/>
          <w:spacing w:val="20"/>
          <w:sz w:val="20"/>
          <w:lang w:val="nb-NO"/>
        </w:rPr>
        <w:br/>
      </w:r>
    </w:p>
    <w:p w14:paraId="0849A60A" w14:textId="2C0DBA45" w:rsidR="004F2B3C" w:rsidRPr="00B34A38" w:rsidRDefault="004F2B3C" w:rsidP="004F2B3C">
      <w:pPr>
        <w:pStyle w:val="Listeavsnitt"/>
        <w:numPr>
          <w:ilvl w:val="1"/>
          <w:numId w:val="2"/>
        </w:numPr>
        <w:spacing w:after="0" w:line="276" w:lineRule="auto"/>
        <w:rPr>
          <w:rFonts w:asciiTheme="majorHAnsi" w:hAnsiTheme="majorHAnsi"/>
          <w:spacing w:val="20"/>
          <w:sz w:val="20"/>
          <w:lang w:val="nb-NO"/>
        </w:rPr>
      </w:pPr>
      <w:r w:rsidRPr="00B34A38">
        <w:rPr>
          <w:rFonts w:asciiTheme="majorHAnsi" w:hAnsiTheme="majorHAnsi"/>
          <w:spacing w:val="20"/>
          <w:sz w:val="20"/>
          <w:lang w:val="nb-NO"/>
        </w:rPr>
        <w:t xml:space="preserve">Alle Avgifter er eksklusiv alle avgifter og skatter. </w:t>
      </w:r>
      <w:r w:rsidR="002C00A2" w:rsidRPr="00B34A38">
        <w:rPr>
          <w:rFonts w:asciiTheme="majorHAnsi" w:hAnsiTheme="majorHAnsi"/>
          <w:spacing w:val="20"/>
          <w:sz w:val="20"/>
          <w:lang w:val="nb-NO"/>
        </w:rPr>
        <w:t>Så lenge</w:t>
      </w:r>
      <w:r w:rsidRPr="00B34A38">
        <w:rPr>
          <w:rFonts w:asciiTheme="majorHAnsi" w:hAnsiTheme="majorHAnsi"/>
          <w:spacing w:val="20"/>
          <w:sz w:val="20"/>
          <w:lang w:val="nb-NO"/>
        </w:rPr>
        <w:t xml:space="preserve"> ikke annet </w:t>
      </w:r>
      <w:r>
        <w:rPr>
          <w:rFonts w:asciiTheme="majorHAnsi" w:hAnsiTheme="majorHAnsi"/>
          <w:spacing w:val="20"/>
          <w:sz w:val="20"/>
          <w:lang w:val="nb-NO"/>
        </w:rPr>
        <w:t xml:space="preserve">er </w:t>
      </w:r>
      <w:r w:rsidRPr="00B34A38">
        <w:rPr>
          <w:rFonts w:asciiTheme="majorHAnsi" w:hAnsiTheme="majorHAnsi"/>
          <w:spacing w:val="20"/>
          <w:sz w:val="20"/>
          <w:lang w:val="nb-NO"/>
        </w:rPr>
        <w:t>tydelig avtalt, vil Rosberg legge til gjelden</w:t>
      </w:r>
      <w:r>
        <w:rPr>
          <w:rFonts w:asciiTheme="majorHAnsi" w:hAnsiTheme="majorHAnsi"/>
          <w:spacing w:val="20"/>
          <w:sz w:val="20"/>
          <w:lang w:val="nb-NO"/>
        </w:rPr>
        <w:t>de</w:t>
      </w:r>
      <w:r w:rsidRPr="00B34A38">
        <w:rPr>
          <w:rFonts w:asciiTheme="majorHAnsi" w:hAnsiTheme="majorHAnsi"/>
          <w:spacing w:val="20"/>
          <w:sz w:val="20"/>
          <w:lang w:val="nb-NO"/>
        </w:rPr>
        <w:t xml:space="preserve"> merverdiavgift til Avgiften.</w:t>
      </w:r>
      <w:r>
        <w:rPr>
          <w:rFonts w:asciiTheme="majorHAnsi" w:hAnsiTheme="majorHAnsi"/>
          <w:spacing w:val="20"/>
          <w:sz w:val="20"/>
          <w:lang w:val="nb-NO"/>
        </w:rPr>
        <w:br/>
      </w:r>
    </w:p>
    <w:p w14:paraId="0C738934" w14:textId="77777777" w:rsidR="004F2B3C" w:rsidRPr="00B34A38" w:rsidRDefault="004F2B3C" w:rsidP="004F2B3C">
      <w:pPr>
        <w:pStyle w:val="Listeavsnitt"/>
        <w:numPr>
          <w:ilvl w:val="1"/>
          <w:numId w:val="2"/>
        </w:numPr>
        <w:spacing w:after="0" w:line="276" w:lineRule="auto"/>
        <w:rPr>
          <w:rFonts w:asciiTheme="majorHAnsi" w:hAnsiTheme="majorHAnsi"/>
          <w:spacing w:val="20"/>
          <w:sz w:val="20"/>
          <w:lang w:val="nb-NO"/>
        </w:rPr>
      </w:pPr>
      <w:r w:rsidRPr="00B34A38">
        <w:rPr>
          <w:rFonts w:asciiTheme="majorHAnsi" w:hAnsiTheme="majorHAnsi"/>
          <w:spacing w:val="20"/>
          <w:sz w:val="20"/>
          <w:lang w:val="nb-NO"/>
        </w:rPr>
        <w:t>Med 3 måneders Skriftlig varsel har Rosberg har rett til å endre Avgiften, inkludert modellen for avgift, dog ikke flere enn to ganger i pr. år. Med 1 måneds skriftlig varsel kan Rosberg endre Avgiften dersom en underleverandør har økt sin avgift overfor Rosberg.</w:t>
      </w:r>
      <w:r w:rsidRPr="00B34A38">
        <w:rPr>
          <w:rFonts w:asciiTheme="majorHAnsi" w:hAnsiTheme="majorHAnsi"/>
          <w:spacing w:val="20"/>
          <w:sz w:val="20"/>
          <w:lang w:val="nb-NO"/>
        </w:rPr>
        <w:br/>
        <w:t xml:space="preserve">Rosberg kan regulere Avgiften årlig, uten varsel, for å ta høyde for generelle pris- og kostnadsendringer. Slike årlige regulereringer gjelder fra 1. Januar hvert år, så lenge ikke annet er uttrykkelig avtalt i </w:t>
      </w:r>
      <w:r>
        <w:rPr>
          <w:rFonts w:asciiTheme="majorHAnsi" w:hAnsiTheme="majorHAnsi"/>
          <w:spacing w:val="20"/>
          <w:sz w:val="20"/>
          <w:lang w:val="nb-NO"/>
        </w:rPr>
        <w:t>Ordrebekreftelsen</w:t>
      </w:r>
      <w:r w:rsidRPr="00B34A38">
        <w:rPr>
          <w:rFonts w:asciiTheme="majorHAnsi" w:hAnsiTheme="majorHAnsi"/>
          <w:spacing w:val="20"/>
          <w:sz w:val="20"/>
          <w:lang w:val="nb-NO"/>
        </w:rPr>
        <w:t xml:space="preserve"> eller på annen måte er skriftlig avtalt.</w:t>
      </w:r>
      <w:r>
        <w:rPr>
          <w:rFonts w:asciiTheme="majorHAnsi" w:hAnsiTheme="majorHAnsi"/>
          <w:spacing w:val="20"/>
          <w:sz w:val="20"/>
          <w:lang w:val="nb-NO"/>
        </w:rPr>
        <w:br/>
      </w:r>
    </w:p>
    <w:p w14:paraId="476352E0" w14:textId="77777777" w:rsidR="004F2B3C" w:rsidRPr="00B34A38" w:rsidRDefault="004F2B3C" w:rsidP="004F2B3C">
      <w:pPr>
        <w:pStyle w:val="Listeavsnitt"/>
        <w:numPr>
          <w:ilvl w:val="1"/>
          <w:numId w:val="2"/>
        </w:numPr>
        <w:spacing w:after="0" w:line="276" w:lineRule="auto"/>
        <w:rPr>
          <w:rFonts w:asciiTheme="majorHAnsi" w:hAnsiTheme="majorHAnsi"/>
          <w:spacing w:val="20"/>
          <w:sz w:val="20"/>
          <w:lang w:val="nb-NO"/>
        </w:rPr>
      </w:pPr>
      <w:r w:rsidRPr="00B34A38">
        <w:rPr>
          <w:rFonts w:asciiTheme="majorHAnsi" w:hAnsiTheme="majorHAnsi"/>
          <w:spacing w:val="20"/>
          <w:sz w:val="20"/>
          <w:lang w:val="nb-NO"/>
        </w:rPr>
        <w:t>Ved eventuell manglende eller sen betaling av Avgiften av Kunden, kan Rosberg kreve renter og gebyrer på inntil tillatte satser av lov og/eller forskrift. Ubetalte fakturaer vil bli sendt til innkreving.  Rosberg forbeholder seg også retten til, ved eventuell manglende eller sen betaling av Avgiften, å suspendere og/eller begrense Kundens tilgang til Programvaren.</w:t>
      </w:r>
      <w:r w:rsidRPr="00B34A38">
        <w:rPr>
          <w:rFonts w:asciiTheme="majorHAnsi" w:hAnsiTheme="majorHAnsi"/>
          <w:spacing w:val="20"/>
          <w:sz w:val="20"/>
          <w:lang w:val="nb-NO"/>
        </w:rPr>
        <w:br/>
        <w:t xml:space="preserve">Dersom en situasjon som gjelder manglende betaling, ikke løses innenfor en rimelig tidsperiode, forbeholder Rosberg seg rett til å si opp Kundens rett til å bruke Programvaren. Ubetalte fakturaer vil bli sendt til innkreving. Hvis ikke situasjonen løses innen en rimelig tidsperiode, forbeholder Rosberg seg retten til </w:t>
      </w:r>
      <w:r w:rsidRPr="00B34A38">
        <w:rPr>
          <w:rFonts w:asciiTheme="majorHAnsi" w:hAnsiTheme="majorHAnsi"/>
          <w:spacing w:val="20"/>
          <w:sz w:val="20"/>
          <w:lang w:val="nb-NO"/>
        </w:rPr>
        <w:lastRenderedPageBreak/>
        <w:t>å si opp Kundens rett til å bruke Programvaren, jamfør punkt 15.2.</w:t>
      </w:r>
      <w:r>
        <w:rPr>
          <w:rFonts w:asciiTheme="majorHAnsi" w:hAnsiTheme="majorHAnsi"/>
          <w:spacing w:val="20"/>
          <w:sz w:val="20"/>
          <w:lang w:val="nb-NO"/>
        </w:rPr>
        <w:br/>
      </w:r>
    </w:p>
    <w:p w14:paraId="486F440D" w14:textId="77777777" w:rsidR="004F2B3C" w:rsidRPr="005968B8" w:rsidRDefault="004F2B3C" w:rsidP="004F2B3C">
      <w:pPr>
        <w:pStyle w:val="Listeavsnitt"/>
        <w:numPr>
          <w:ilvl w:val="0"/>
          <w:numId w:val="2"/>
        </w:numPr>
        <w:spacing w:after="0"/>
        <w:rPr>
          <w:rFonts w:ascii="Calibri Light" w:hAnsi="Calibri Light"/>
          <w:b/>
          <w:spacing w:val="20"/>
          <w:sz w:val="20"/>
          <w:lang w:val="nb-NO"/>
        </w:rPr>
      </w:pPr>
      <w:r w:rsidRPr="00025577">
        <w:rPr>
          <w:rFonts w:ascii="Calibri Light" w:hAnsi="Calibri Light"/>
          <w:b/>
          <w:spacing w:val="20"/>
          <w:sz w:val="20"/>
          <w:lang w:val="nb-NO"/>
        </w:rPr>
        <w:t>Databehandleravtale</w:t>
      </w:r>
    </w:p>
    <w:p w14:paraId="6F92770B" w14:textId="77777777" w:rsidR="004F2B3C" w:rsidRPr="00025577" w:rsidRDefault="004F2B3C" w:rsidP="004F2B3C">
      <w:pPr>
        <w:pStyle w:val="Listeavsnitt"/>
        <w:numPr>
          <w:ilvl w:val="1"/>
          <w:numId w:val="2"/>
        </w:numPr>
        <w:spacing w:after="0" w:line="276" w:lineRule="auto"/>
        <w:rPr>
          <w:rFonts w:ascii="Calibri Light" w:hAnsi="Calibri Light"/>
          <w:spacing w:val="20"/>
          <w:sz w:val="20"/>
          <w:lang w:val="nb-NO"/>
        </w:rPr>
      </w:pPr>
      <w:r w:rsidRPr="00025577">
        <w:rPr>
          <w:rFonts w:ascii="Calibri Light" w:hAnsi="Calibri Light"/>
          <w:spacing w:val="20"/>
          <w:sz w:val="20"/>
          <w:lang w:val="nb-NO"/>
        </w:rPr>
        <w:t>Rosberg arbeider målrettet for at Programvaren skal være i samsvar med de til enhver tid gjeldende personvernlover og forskrifter.</w:t>
      </w:r>
      <w:r w:rsidRPr="00025577">
        <w:rPr>
          <w:rFonts w:ascii="Calibri Light" w:hAnsi="Calibri Light"/>
          <w:spacing w:val="20"/>
          <w:sz w:val="20"/>
          <w:lang w:val="nb-NO"/>
        </w:rPr>
        <w:br/>
        <w:t>Databehandle</w:t>
      </w:r>
      <w:r>
        <w:rPr>
          <w:rFonts w:ascii="Calibri Light" w:hAnsi="Calibri Light"/>
          <w:spacing w:val="20"/>
          <w:sz w:val="20"/>
          <w:lang w:val="nb-NO"/>
        </w:rPr>
        <w:t>r</w:t>
      </w:r>
      <w:r w:rsidRPr="00025577">
        <w:rPr>
          <w:rFonts w:ascii="Calibri Light" w:hAnsi="Calibri Light"/>
          <w:spacing w:val="20"/>
          <w:sz w:val="20"/>
          <w:lang w:val="nb-NO"/>
        </w:rPr>
        <w:t>avtale er vedlagt denne Avtale som vedlegg nr. 1</w:t>
      </w:r>
      <w:r>
        <w:rPr>
          <w:rFonts w:ascii="Calibri Light" w:hAnsi="Calibri Light"/>
          <w:spacing w:val="20"/>
          <w:sz w:val="20"/>
          <w:lang w:val="nb-NO"/>
        </w:rPr>
        <w:br/>
      </w:r>
      <w:r>
        <w:rPr>
          <w:rFonts w:ascii="Calibri Light" w:hAnsi="Calibri Light"/>
          <w:spacing w:val="20"/>
          <w:sz w:val="20"/>
          <w:lang w:val="nb-NO"/>
        </w:rPr>
        <w:br/>
      </w:r>
      <w:r>
        <w:rPr>
          <w:rFonts w:ascii="Calibri Light" w:hAnsi="Calibri Light"/>
          <w:spacing w:val="20"/>
          <w:sz w:val="20"/>
          <w:lang w:val="nb-NO"/>
        </w:rPr>
        <w:br/>
      </w:r>
    </w:p>
    <w:p w14:paraId="60EDD668" w14:textId="77777777" w:rsidR="004F2B3C" w:rsidRPr="00B34A38" w:rsidRDefault="004F2B3C" w:rsidP="004F2B3C">
      <w:pPr>
        <w:pStyle w:val="Listeavsnitt"/>
        <w:numPr>
          <w:ilvl w:val="0"/>
          <w:numId w:val="2"/>
        </w:numPr>
        <w:spacing w:after="0"/>
        <w:ind w:left="357" w:hanging="357"/>
        <w:rPr>
          <w:rFonts w:ascii="Calibri Light" w:hAnsi="Calibri Light"/>
          <w:b/>
          <w:spacing w:val="20"/>
          <w:sz w:val="20"/>
          <w:lang w:val="nb-NO"/>
        </w:rPr>
      </w:pPr>
      <w:r w:rsidRPr="00B34A38">
        <w:rPr>
          <w:rFonts w:ascii="Calibri Light" w:hAnsi="Calibri Light"/>
          <w:b/>
          <w:spacing w:val="20"/>
          <w:sz w:val="20"/>
          <w:lang w:val="nb-NO"/>
        </w:rPr>
        <w:t>Garanti</w:t>
      </w:r>
    </w:p>
    <w:p w14:paraId="1F4745E6" w14:textId="77777777" w:rsidR="004F2B3C" w:rsidRPr="007E4938" w:rsidRDefault="004F2B3C" w:rsidP="004F2B3C">
      <w:pPr>
        <w:pStyle w:val="Listeavsnitt"/>
        <w:numPr>
          <w:ilvl w:val="1"/>
          <w:numId w:val="2"/>
        </w:numPr>
        <w:spacing w:after="0" w:line="276" w:lineRule="auto"/>
        <w:rPr>
          <w:rFonts w:ascii="Calibri Light" w:hAnsi="Calibri Light"/>
          <w:spacing w:val="20"/>
          <w:sz w:val="20"/>
          <w:lang w:val="nb-NO"/>
        </w:rPr>
      </w:pPr>
      <w:r w:rsidRPr="007E4938">
        <w:rPr>
          <w:rFonts w:ascii="Calibri Light" w:hAnsi="Calibri Light"/>
          <w:spacing w:val="20"/>
          <w:sz w:val="20"/>
          <w:lang w:val="nb-NO"/>
        </w:rPr>
        <w:t>Rosberg garanterer til Kunde at Programvaren levert i henhold til denne avtalen, vil fungere vesentlig i samsvar med Programvaredokumentasjonen under Abonnementsperiode, da under forutsetning av at den er riktig aktivert på Kompatible nettlesere.</w:t>
      </w:r>
      <w:r w:rsidRPr="007E4938">
        <w:rPr>
          <w:rFonts w:ascii="Calibri Light" w:hAnsi="Calibri Light"/>
          <w:spacing w:val="20"/>
          <w:sz w:val="20"/>
          <w:lang w:val="nb-NO"/>
        </w:rPr>
        <w:br/>
      </w:r>
    </w:p>
    <w:p w14:paraId="0C515489" w14:textId="616AE03F" w:rsidR="004F2B3C" w:rsidRPr="004A3A54" w:rsidRDefault="002C00A2" w:rsidP="004F2B3C">
      <w:pPr>
        <w:pStyle w:val="Listeavsnitt"/>
        <w:numPr>
          <w:ilvl w:val="1"/>
          <w:numId w:val="2"/>
        </w:numPr>
        <w:spacing w:after="0" w:line="276" w:lineRule="auto"/>
        <w:rPr>
          <w:rFonts w:ascii="Calibri Light" w:hAnsi="Calibri Light"/>
          <w:spacing w:val="20"/>
          <w:sz w:val="20"/>
          <w:lang w:val="nb-NO"/>
        </w:rPr>
      </w:pPr>
      <w:r w:rsidRPr="004A3A54">
        <w:rPr>
          <w:rFonts w:ascii="Calibri Light" w:hAnsi="Calibri Light"/>
          <w:spacing w:val="20"/>
          <w:sz w:val="20"/>
          <w:lang w:val="nb-NO"/>
        </w:rPr>
        <w:t>Ellers</w:t>
      </w:r>
      <w:r w:rsidR="004F2B3C" w:rsidRPr="004A3A54">
        <w:rPr>
          <w:rFonts w:ascii="Calibri Light" w:hAnsi="Calibri Light"/>
          <w:spacing w:val="20"/>
          <w:sz w:val="20"/>
          <w:lang w:val="nb-NO"/>
        </w:rPr>
        <w:t xml:space="preserve"> gjelder Garantien som beskrevet i punkt 7 i Brukeravtale for sluttbruker av Rosberg Programvare.</w:t>
      </w:r>
      <w:r w:rsidR="004F2B3C" w:rsidRPr="004A3A54">
        <w:rPr>
          <w:rFonts w:ascii="Calibri Light" w:hAnsi="Calibri Light"/>
          <w:spacing w:val="20"/>
          <w:sz w:val="20"/>
          <w:lang w:val="nb-NO"/>
        </w:rPr>
        <w:br/>
      </w:r>
    </w:p>
    <w:p w14:paraId="2724C64A" w14:textId="77777777" w:rsidR="004F2B3C" w:rsidRPr="00C73650" w:rsidRDefault="004F2B3C" w:rsidP="004F2B3C">
      <w:pPr>
        <w:pStyle w:val="Listeavsnitt"/>
        <w:numPr>
          <w:ilvl w:val="1"/>
          <w:numId w:val="2"/>
        </w:numPr>
        <w:spacing w:after="0" w:line="276" w:lineRule="auto"/>
        <w:rPr>
          <w:rFonts w:ascii="Calibri Light" w:hAnsi="Calibri Light"/>
          <w:spacing w:val="20"/>
          <w:sz w:val="20"/>
          <w:lang w:val="nb-NO"/>
        </w:rPr>
      </w:pPr>
      <w:r>
        <w:rPr>
          <w:rFonts w:ascii="Calibri Light" w:hAnsi="Calibri Light"/>
          <w:spacing w:val="20"/>
          <w:sz w:val="20"/>
          <w:lang w:val="nb-NO"/>
        </w:rPr>
        <w:t xml:space="preserve">Utover det som uttrykkelig er beskrevet i denne seksjon 10 og i </w:t>
      </w:r>
      <w:r w:rsidRPr="004A3A54">
        <w:rPr>
          <w:rFonts w:ascii="Calibri Light" w:hAnsi="Calibri Light"/>
          <w:spacing w:val="20"/>
          <w:sz w:val="20"/>
          <w:lang w:val="nb-NO"/>
        </w:rPr>
        <w:t>Brukeravtale for sluttbruker av Rosberg Programvare</w:t>
      </w:r>
      <w:r>
        <w:rPr>
          <w:rFonts w:ascii="Calibri Light" w:hAnsi="Calibri Light"/>
          <w:spacing w:val="20"/>
          <w:sz w:val="20"/>
          <w:lang w:val="nb-NO"/>
        </w:rPr>
        <w:t>, har ikke kunden rett til å stille andre eller ytterligere krav mot Rosberg.</w:t>
      </w:r>
      <w:r>
        <w:rPr>
          <w:rFonts w:ascii="Calibri Light" w:hAnsi="Calibri Light"/>
          <w:spacing w:val="20"/>
          <w:sz w:val="20"/>
          <w:lang w:val="nb-NO"/>
        </w:rPr>
        <w:br/>
      </w:r>
    </w:p>
    <w:p w14:paraId="48D7D967" w14:textId="77777777" w:rsidR="004F2B3C" w:rsidRDefault="004F2B3C" w:rsidP="004F2B3C">
      <w:pPr>
        <w:pStyle w:val="Listeavsnitt"/>
        <w:numPr>
          <w:ilvl w:val="0"/>
          <w:numId w:val="2"/>
        </w:numPr>
        <w:spacing w:after="0"/>
        <w:ind w:left="357" w:hanging="357"/>
        <w:rPr>
          <w:rFonts w:asciiTheme="majorHAnsi" w:hAnsiTheme="majorHAnsi" w:cstheme="majorHAnsi"/>
          <w:b/>
          <w:spacing w:val="20"/>
          <w:sz w:val="20"/>
          <w:lang w:val="nb-NO"/>
        </w:rPr>
      </w:pPr>
      <w:r w:rsidRPr="007A2544">
        <w:rPr>
          <w:rFonts w:asciiTheme="majorHAnsi" w:hAnsiTheme="majorHAnsi" w:cstheme="majorHAnsi"/>
          <w:b/>
          <w:spacing w:val="20"/>
          <w:sz w:val="20"/>
          <w:lang w:val="nb-NO"/>
        </w:rPr>
        <w:t>Ansvar</w:t>
      </w:r>
    </w:p>
    <w:p w14:paraId="1BBC1A10" w14:textId="77777777" w:rsidR="004F2B3C" w:rsidRPr="00C33FC9" w:rsidRDefault="004F2B3C" w:rsidP="004F2B3C">
      <w:pPr>
        <w:pStyle w:val="Listeavsnitt"/>
        <w:numPr>
          <w:ilvl w:val="1"/>
          <w:numId w:val="2"/>
        </w:numPr>
        <w:spacing w:after="0" w:line="276" w:lineRule="auto"/>
        <w:rPr>
          <w:rFonts w:asciiTheme="majorHAnsi" w:hAnsiTheme="majorHAnsi" w:cstheme="majorHAnsi"/>
          <w:b/>
          <w:spacing w:val="20"/>
          <w:sz w:val="20"/>
          <w:lang w:val="nb-NO"/>
        </w:rPr>
      </w:pPr>
      <w:r w:rsidRPr="00B34A38">
        <w:rPr>
          <w:rFonts w:asciiTheme="majorHAnsi" w:hAnsiTheme="majorHAnsi" w:cstheme="majorHAnsi"/>
          <w:spacing w:val="20"/>
          <w:sz w:val="20"/>
          <w:lang w:val="nb"/>
        </w:rPr>
        <w:t>Force majeure</w:t>
      </w:r>
      <w:r w:rsidRPr="00B34A38">
        <w:rPr>
          <w:rFonts w:asciiTheme="majorHAnsi" w:hAnsiTheme="majorHAnsi" w:cstheme="majorHAnsi"/>
          <w:spacing w:val="20"/>
          <w:sz w:val="20"/>
          <w:lang w:val="nb"/>
        </w:rPr>
        <w:br/>
      </w:r>
      <w:r w:rsidRPr="00C7673B">
        <w:rPr>
          <w:rFonts w:asciiTheme="majorHAnsi" w:hAnsiTheme="majorHAnsi" w:cstheme="majorHAnsi"/>
          <w:spacing w:val="20"/>
          <w:sz w:val="20"/>
          <w:lang w:val="nb"/>
        </w:rPr>
        <w:t>Ingen av partene skal under noen omstendighet være i strid med denne avtalen eller være ansvarlig for forsinkelser i å utføre, eller unnlate å utføre, noen av de</w:t>
      </w:r>
      <w:r>
        <w:rPr>
          <w:rFonts w:asciiTheme="majorHAnsi" w:hAnsiTheme="majorHAnsi" w:cstheme="majorHAnsi"/>
          <w:spacing w:val="20"/>
          <w:sz w:val="20"/>
          <w:lang w:val="nb"/>
        </w:rPr>
        <w:t>res</w:t>
      </w:r>
      <w:r w:rsidRPr="00C7673B">
        <w:rPr>
          <w:rFonts w:asciiTheme="majorHAnsi" w:hAnsiTheme="majorHAnsi" w:cstheme="majorHAnsi"/>
          <w:spacing w:val="20"/>
          <w:sz w:val="20"/>
          <w:lang w:val="nb"/>
        </w:rPr>
        <w:t xml:space="preserve"> forpliktelser i henhold til denne avtalen, dersom en slik forsinkelse eller feil som oppstår, skyldes hendelser, omstendigheter eller årsaker som er utenfor deres rimelige kontroll, inkludert men ikke begrenset til, streik, Lock-outs eller andre industrielle tvister (enten involverer arbeidsstyrken til Rosberg, Kunde eller noen annen part), svikt i en tjeneste eller transport eller telekommunikasjonsnettverk, krig, opptøyer, sivil ulydighet, ondsinnet skade, ulykke, brann, flom eller operasjoner og lovgivning som gjelder Internett.</w:t>
      </w:r>
      <w:r w:rsidRPr="00C7673B">
        <w:rPr>
          <w:rFonts w:asciiTheme="majorHAnsi" w:hAnsiTheme="majorHAnsi" w:cstheme="majorHAnsi"/>
          <w:spacing w:val="20"/>
          <w:sz w:val="20"/>
          <w:lang w:val="nb"/>
        </w:rPr>
        <w:br/>
        <w:t>Dersom lovgivning, direktiver eller forskrifter som gjelder for Programvaren eller leveringen av denne blir endret, og/eller ny lovgivning, nye direktiver eller nye forskrifter blir vedtatt etter at Programvaren er gjort tilgjengelige for Kunden, og som forhindrer at Rosberg oppfyller Kundens rettigheter eller sine forpliktelser i henhold til denne Avtale, og/ eller krever suspensjon av Programvaren, helt eller delvis, i en tidsbegrenset, eller i en ubestemt periode, skal dette anses for å være force majeure.</w:t>
      </w:r>
      <w:r>
        <w:rPr>
          <w:rFonts w:asciiTheme="majorHAnsi" w:hAnsiTheme="majorHAnsi" w:cstheme="majorHAnsi"/>
          <w:spacing w:val="20"/>
          <w:sz w:val="20"/>
          <w:lang w:val="nb"/>
        </w:rPr>
        <w:br/>
      </w:r>
    </w:p>
    <w:p w14:paraId="1A40A2E5" w14:textId="77777777" w:rsidR="004F2B3C" w:rsidRPr="00C33FC9" w:rsidRDefault="004F2B3C" w:rsidP="004F2B3C">
      <w:pPr>
        <w:pStyle w:val="Listeavsnitt"/>
        <w:numPr>
          <w:ilvl w:val="1"/>
          <w:numId w:val="2"/>
        </w:numPr>
        <w:spacing w:after="0" w:line="276" w:lineRule="auto"/>
        <w:rPr>
          <w:rFonts w:asciiTheme="majorHAnsi" w:hAnsiTheme="majorHAnsi" w:cstheme="majorHAnsi"/>
          <w:spacing w:val="20"/>
          <w:sz w:val="20"/>
          <w:lang w:val="nb-NO"/>
        </w:rPr>
      </w:pPr>
      <w:r>
        <w:rPr>
          <w:rFonts w:asciiTheme="majorHAnsi" w:hAnsiTheme="majorHAnsi" w:cstheme="majorHAnsi"/>
          <w:spacing w:val="20"/>
          <w:sz w:val="20"/>
          <w:lang w:val="nb-NO"/>
        </w:rPr>
        <w:t>Rosberg</w:t>
      </w:r>
      <w:r w:rsidRPr="00C33FC9">
        <w:rPr>
          <w:rFonts w:asciiTheme="majorHAnsi" w:hAnsiTheme="majorHAnsi" w:cstheme="majorHAnsi"/>
          <w:spacing w:val="20"/>
          <w:sz w:val="20"/>
          <w:lang w:val="nb-NO"/>
        </w:rPr>
        <w:t xml:space="preserve"> er ikke ansvarlig for </w:t>
      </w:r>
      <w:r>
        <w:rPr>
          <w:rFonts w:asciiTheme="majorHAnsi" w:hAnsiTheme="majorHAnsi" w:cstheme="majorHAnsi"/>
          <w:spacing w:val="20"/>
          <w:sz w:val="20"/>
          <w:lang w:val="nb-NO"/>
        </w:rPr>
        <w:t>b</w:t>
      </w:r>
      <w:r w:rsidRPr="00C33FC9">
        <w:rPr>
          <w:rFonts w:asciiTheme="majorHAnsi" w:hAnsiTheme="majorHAnsi" w:cstheme="majorHAnsi"/>
          <w:spacing w:val="20"/>
          <w:sz w:val="20"/>
          <w:lang w:val="nb-NO"/>
        </w:rPr>
        <w:t xml:space="preserve">ruk eller </w:t>
      </w:r>
      <w:r>
        <w:rPr>
          <w:rFonts w:asciiTheme="majorHAnsi" w:hAnsiTheme="majorHAnsi" w:cstheme="majorHAnsi"/>
          <w:spacing w:val="20"/>
          <w:sz w:val="20"/>
          <w:lang w:val="nb-NO"/>
        </w:rPr>
        <w:t>øvrige</w:t>
      </w:r>
      <w:r w:rsidRPr="00C33FC9">
        <w:rPr>
          <w:rFonts w:asciiTheme="majorHAnsi" w:hAnsiTheme="majorHAnsi" w:cstheme="majorHAnsi"/>
          <w:spacing w:val="20"/>
          <w:sz w:val="20"/>
          <w:lang w:val="nb-NO"/>
        </w:rPr>
        <w:t xml:space="preserve"> aktiviteter utført på Kundedata av Kunden eller på vegne av Kunden</w:t>
      </w:r>
      <w:r>
        <w:rPr>
          <w:rFonts w:asciiTheme="majorHAnsi" w:hAnsiTheme="majorHAnsi" w:cstheme="majorHAnsi"/>
          <w:spacing w:val="20"/>
          <w:sz w:val="20"/>
          <w:lang w:val="nb-NO"/>
        </w:rPr>
        <w:t>, eller</w:t>
      </w:r>
      <w:r w:rsidRPr="00C33FC9">
        <w:rPr>
          <w:rFonts w:asciiTheme="majorHAnsi" w:hAnsiTheme="majorHAnsi" w:cstheme="majorHAnsi"/>
          <w:spacing w:val="20"/>
          <w:sz w:val="20"/>
          <w:lang w:val="nb-NO"/>
        </w:rPr>
        <w:t xml:space="preserve"> for Kundedata, inkludert, eierskap innhold og legitimitet,</w:t>
      </w:r>
      <w:r w:rsidRPr="00C33FC9">
        <w:rPr>
          <w:lang w:val="nb-NO"/>
        </w:rPr>
        <w:t xml:space="preserve"> </w:t>
      </w:r>
      <w:r w:rsidRPr="00C33FC9">
        <w:rPr>
          <w:rFonts w:asciiTheme="majorHAnsi" w:hAnsiTheme="majorHAnsi" w:cstheme="majorHAnsi"/>
          <w:spacing w:val="20"/>
          <w:sz w:val="20"/>
          <w:lang w:val="nb-NO"/>
        </w:rPr>
        <w:t xml:space="preserve">eller </w:t>
      </w:r>
      <w:r>
        <w:rPr>
          <w:rFonts w:asciiTheme="majorHAnsi" w:hAnsiTheme="majorHAnsi" w:cstheme="majorHAnsi"/>
          <w:spacing w:val="20"/>
          <w:sz w:val="20"/>
          <w:lang w:val="nb-NO"/>
        </w:rPr>
        <w:t xml:space="preserve">som </w:t>
      </w:r>
      <w:r w:rsidRPr="00C33FC9">
        <w:rPr>
          <w:rFonts w:asciiTheme="majorHAnsi" w:hAnsiTheme="majorHAnsi" w:cstheme="majorHAnsi"/>
          <w:spacing w:val="20"/>
          <w:sz w:val="20"/>
          <w:lang w:val="nb-NO"/>
        </w:rPr>
        <w:t xml:space="preserve">på annen måte </w:t>
      </w:r>
      <w:r>
        <w:rPr>
          <w:rFonts w:asciiTheme="majorHAnsi" w:hAnsiTheme="majorHAnsi" w:cstheme="majorHAnsi"/>
          <w:spacing w:val="20"/>
          <w:sz w:val="20"/>
          <w:lang w:val="nb-NO"/>
        </w:rPr>
        <w:t xml:space="preserve">er </w:t>
      </w:r>
      <w:r w:rsidRPr="00C33FC9">
        <w:rPr>
          <w:rFonts w:asciiTheme="majorHAnsi" w:hAnsiTheme="majorHAnsi" w:cstheme="majorHAnsi"/>
          <w:spacing w:val="20"/>
          <w:sz w:val="20"/>
          <w:lang w:val="nb-NO"/>
        </w:rPr>
        <w:t>utenfor Rosbergs kontroll</w:t>
      </w:r>
      <w:r>
        <w:rPr>
          <w:rFonts w:asciiTheme="majorHAnsi" w:hAnsiTheme="majorHAnsi" w:cstheme="majorHAnsi"/>
          <w:spacing w:val="20"/>
          <w:sz w:val="20"/>
          <w:lang w:val="nb-NO"/>
        </w:rPr>
        <w:t>.</w:t>
      </w:r>
      <w:r>
        <w:rPr>
          <w:rFonts w:asciiTheme="majorHAnsi" w:hAnsiTheme="majorHAnsi" w:cstheme="majorHAnsi"/>
          <w:spacing w:val="20"/>
          <w:sz w:val="20"/>
          <w:lang w:val="nb-NO"/>
        </w:rPr>
        <w:br/>
      </w:r>
    </w:p>
    <w:p w14:paraId="3CB5DED1" w14:textId="77777777" w:rsidR="004F2B3C" w:rsidRPr="00C7673B" w:rsidRDefault="004F2B3C" w:rsidP="004F2B3C">
      <w:pPr>
        <w:pStyle w:val="Listeavsnitt"/>
        <w:numPr>
          <w:ilvl w:val="1"/>
          <w:numId w:val="2"/>
        </w:numPr>
        <w:spacing w:after="0" w:line="276" w:lineRule="auto"/>
        <w:rPr>
          <w:rFonts w:ascii="Calibri Light" w:hAnsi="Calibri Light"/>
          <w:spacing w:val="20"/>
          <w:sz w:val="20"/>
          <w:lang w:val="nb-NO"/>
        </w:rPr>
      </w:pPr>
      <w:r w:rsidRPr="00C7673B">
        <w:rPr>
          <w:rFonts w:ascii="Calibri Light" w:hAnsi="Calibri Light"/>
          <w:spacing w:val="20"/>
          <w:sz w:val="20"/>
          <w:lang w:val="nb-NO"/>
        </w:rPr>
        <w:t xml:space="preserve">Rosbergs samlede </w:t>
      </w:r>
      <w:r>
        <w:rPr>
          <w:rFonts w:ascii="Calibri Light" w:hAnsi="Calibri Light"/>
          <w:spacing w:val="20"/>
          <w:sz w:val="20"/>
          <w:lang w:val="nb-NO"/>
        </w:rPr>
        <w:t xml:space="preserve">totale ansvar (inkludert eventuelle kompensasjoner og refusjoner for direkte tap) </w:t>
      </w:r>
      <w:r w:rsidRPr="00C7673B">
        <w:rPr>
          <w:rFonts w:ascii="Calibri Light" w:hAnsi="Calibri Light"/>
          <w:spacing w:val="20"/>
          <w:sz w:val="20"/>
          <w:lang w:val="nb-NO"/>
        </w:rPr>
        <w:t xml:space="preserve">skal under alle omstendigheter </w:t>
      </w:r>
      <w:r>
        <w:rPr>
          <w:rFonts w:ascii="Calibri Light" w:hAnsi="Calibri Light"/>
          <w:spacing w:val="20"/>
          <w:sz w:val="20"/>
          <w:lang w:val="nb-NO"/>
        </w:rPr>
        <w:t xml:space="preserve">under Abonnementsperioden, </w:t>
      </w:r>
      <w:r w:rsidRPr="00C7673B">
        <w:rPr>
          <w:rFonts w:ascii="Calibri Light" w:hAnsi="Calibri Light"/>
          <w:spacing w:val="20"/>
          <w:sz w:val="20"/>
          <w:lang w:val="nb-NO"/>
        </w:rPr>
        <w:t xml:space="preserve">være begrenset til det beløpet som </w:t>
      </w:r>
      <w:r>
        <w:rPr>
          <w:rFonts w:ascii="Calibri Light" w:hAnsi="Calibri Light"/>
          <w:spacing w:val="20"/>
          <w:sz w:val="20"/>
          <w:lang w:val="nb-NO"/>
        </w:rPr>
        <w:t xml:space="preserve">tilsvarer 12 måneders </w:t>
      </w:r>
      <w:r>
        <w:rPr>
          <w:rFonts w:ascii="Calibri Light" w:hAnsi="Calibri Light"/>
          <w:spacing w:val="20"/>
          <w:sz w:val="20"/>
          <w:lang w:val="nb-NO"/>
        </w:rPr>
        <w:lastRenderedPageBreak/>
        <w:t>avgift for Programvaren.</w:t>
      </w:r>
      <w:r>
        <w:rPr>
          <w:rFonts w:ascii="Calibri Light" w:hAnsi="Calibri Light"/>
          <w:spacing w:val="20"/>
          <w:sz w:val="20"/>
          <w:lang w:val="nb-NO"/>
        </w:rPr>
        <w:br/>
      </w:r>
    </w:p>
    <w:p w14:paraId="2831D789" w14:textId="7774ACDE" w:rsidR="004F2B3C" w:rsidRPr="009E1A91" w:rsidRDefault="004F2B3C" w:rsidP="004F2B3C">
      <w:pPr>
        <w:pStyle w:val="Listeavsnitt"/>
        <w:numPr>
          <w:ilvl w:val="1"/>
          <w:numId w:val="2"/>
        </w:numPr>
        <w:spacing w:after="0" w:line="276" w:lineRule="auto"/>
        <w:rPr>
          <w:rFonts w:ascii="Calibri Light" w:hAnsi="Calibri Light"/>
          <w:spacing w:val="20"/>
          <w:sz w:val="20"/>
          <w:lang w:val="nb-NO"/>
        </w:rPr>
      </w:pPr>
      <w:r>
        <w:rPr>
          <w:rFonts w:ascii="Calibri Light" w:hAnsi="Calibri Light"/>
          <w:spacing w:val="20"/>
          <w:sz w:val="20"/>
          <w:lang w:val="nb-NO"/>
        </w:rPr>
        <w:t>Hvis</w:t>
      </w:r>
      <w:r w:rsidRPr="00C7673B">
        <w:rPr>
          <w:rFonts w:ascii="Calibri Light" w:hAnsi="Calibri Light"/>
          <w:spacing w:val="20"/>
          <w:sz w:val="20"/>
          <w:lang w:val="nb-NO"/>
        </w:rPr>
        <w:t xml:space="preserve"> </w:t>
      </w:r>
      <w:r>
        <w:rPr>
          <w:rFonts w:ascii="Calibri Light" w:hAnsi="Calibri Light"/>
          <w:spacing w:val="20"/>
          <w:sz w:val="20"/>
          <w:lang w:val="nb-NO"/>
        </w:rPr>
        <w:t>Rosberg</w:t>
      </w:r>
      <w:r w:rsidRPr="00C7673B">
        <w:rPr>
          <w:rFonts w:ascii="Calibri Light" w:hAnsi="Calibri Light"/>
          <w:spacing w:val="20"/>
          <w:sz w:val="20"/>
          <w:lang w:val="nb-NO"/>
        </w:rPr>
        <w:t xml:space="preserve"> </w:t>
      </w:r>
      <w:r>
        <w:rPr>
          <w:rFonts w:ascii="Calibri Light" w:hAnsi="Calibri Light"/>
          <w:spacing w:val="20"/>
          <w:sz w:val="20"/>
          <w:lang w:val="nb-NO"/>
        </w:rPr>
        <w:t>blir</w:t>
      </w:r>
      <w:r w:rsidRPr="00C7673B">
        <w:rPr>
          <w:rFonts w:ascii="Calibri Light" w:hAnsi="Calibri Light"/>
          <w:spacing w:val="20"/>
          <w:sz w:val="20"/>
          <w:lang w:val="nb-NO"/>
        </w:rPr>
        <w:t xml:space="preserve"> ansvarlig for </w:t>
      </w:r>
      <w:r>
        <w:rPr>
          <w:rFonts w:ascii="Calibri Light" w:hAnsi="Calibri Light"/>
          <w:spacing w:val="20"/>
          <w:sz w:val="20"/>
          <w:lang w:val="nb-NO"/>
        </w:rPr>
        <w:t xml:space="preserve">å betale </w:t>
      </w:r>
      <w:r w:rsidRPr="00C7673B">
        <w:rPr>
          <w:rFonts w:ascii="Calibri Light" w:hAnsi="Calibri Light"/>
          <w:spacing w:val="20"/>
          <w:sz w:val="20"/>
          <w:lang w:val="nb-NO"/>
        </w:rPr>
        <w:t xml:space="preserve">kompensasjon ved et domstolgodkjent forlik eller </w:t>
      </w:r>
      <w:r>
        <w:rPr>
          <w:rFonts w:ascii="Calibri Light" w:hAnsi="Calibri Light"/>
          <w:spacing w:val="20"/>
          <w:sz w:val="20"/>
          <w:lang w:val="nb-NO"/>
        </w:rPr>
        <w:t xml:space="preserve">en </w:t>
      </w:r>
      <w:r w:rsidRPr="00C7673B">
        <w:rPr>
          <w:rFonts w:ascii="Calibri Light" w:hAnsi="Calibri Light"/>
          <w:spacing w:val="20"/>
          <w:sz w:val="20"/>
          <w:lang w:val="nb-NO"/>
        </w:rPr>
        <w:t>rettslig kjennelse j</w:t>
      </w:r>
      <w:r>
        <w:rPr>
          <w:rFonts w:ascii="Calibri Light" w:hAnsi="Calibri Light"/>
          <w:spacing w:val="20"/>
          <w:sz w:val="20"/>
          <w:lang w:val="nb-NO"/>
        </w:rPr>
        <w:t>amfør punkt 16.2</w:t>
      </w:r>
      <w:r w:rsidRPr="00C7673B">
        <w:rPr>
          <w:rFonts w:ascii="Calibri Light" w:hAnsi="Calibri Light"/>
          <w:spacing w:val="20"/>
          <w:sz w:val="20"/>
          <w:lang w:val="nb-NO"/>
        </w:rPr>
        <w:t>, til Kunden som</w:t>
      </w:r>
      <w:r>
        <w:rPr>
          <w:rFonts w:ascii="Calibri Light" w:hAnsi="Calibri Light"/>
          <w:spacing w:val="20"/>
          <w:sz w:val="20"/>
          <w:lang w:val="nb-NO"/>
        </w:rPr>
        <w:t xml:space="preserve"> en følge </w:t>
      </w:r>
      <w:r w:rsidRPr="00C7673B">
        <w:rPr>
          <w:rFonts w:ascii="Calibri Light" w:hAnsi="Calibri Light"/>
          <w:spacing w:val="20"/>
          <w:sz w:val="20"/>
          <w:lang w:val="nb-NO"/>
        </w:rPr>
        <w:t>av mislighold av forpliktelse</w:t>
      </w:r>
      <w:r>
        <w:rPr>
          <w:rFonts w:ascii="Calibri Light" w:hAnsi="Calibri Light"/>
          <w:spacing w:val="20"/>
          <w:sz w:val="20"/>
          <w:lang w:val="nb-NO"/>
        </w:rPr>
        <w:t>r</w:t>
      </w:r>
      <w:r w:rsidRPr="00C7673B">
        <w:rPr>
          <w:rFonts w:ascii="Calibri Light" w:hAnsi="Calibri Light"/>
          <w:spacing w:val="20"/>
          <w:sz w:val="20"/>
          <w:lang w:val="nb-NO"/>
        </w:rPr>
        <w:t xml:space="preserve"> spesifisert i </w:t>
      </w:r>
      <w:r>
        <w:rPr>
          <w:rFonts w:ascii="Calibri Light" w:hAnsi="Calibri Light"/>
          <w:spacing w:val="20"/>
          <w:sz w:val="20"/>
          <w:lang w:val="nb-NO"/>
        </w:rPr>
        <w:t>denne Avtale</w:t>
      </w:r>
      <w:r w:rsidRPr="00C7673B">
        <w:rPr>
          <w:rFonts w:ascii="Calibri Light" w:hAnsi="Calibri Light"/>
          <w:spacing w:val="20"/>
          <w:sz w:val="20"/>
          <w:lang w:val="nb-NO"/>
        </w:rPr>
        <w:t>, skal slik kompensasjon ikke under noen omstendighet inkludere kompensasjon for indirekte</w:t>
      </w:r>
      <w:r>
        <w:rPr>
          <w:rFonts w:ascii="Calibri Light" w:hAnsi="Calibri Light"/>
          <w:spacing w:val="20"/>
          <w:sz w:val="20"/>
          <w:lang w:val="nb-NO"/>
        </w:rPr>
        <w:t>skader</w:t>
      </w:r>
      <w:r w:rsidRPr="00C7673B">
        <w:rPr>
          <w:rFonts w:ascii="Calibri Light" w:hAnsi="Calibri Light"/>
          <w:spacing w:val="20"/>
          <w:sz w:val="20"/>
          <w:lang w:val="nb-NO"/>
        </w:rPr>
        <w:t xml:space="preserve"> eller skader av noe slag som oppstår som følge av eller i forbindelse med slikt mislighol</w:t>
      </w:r>
      <w:r>
        <w:rPr>
          <w:rFonts w:ascii="Calibri Light" w:hAnsi="Calibri Light"/>
          <w:spacing w:val="20"/>
          <w:sz w:val="20"/>
          <w:lang w:val="nb-NO"/>
        </w:rPr>
        <w:t>d.</w:t>
      </w:r>
      <w:r>
        <w:rPr>
          <w:rFonts w:ascii="Calibri Light" w:hAnsi="Calibri Light"/>
          <w:spacing w:val="20"/>
          <w:sz w:val="20"/>
          <w:lang w:val="nb-NO"/>
        </w:rPr>
        <w:br/>
        <w:t>Dette inkluderer, men er ikke begrenset til,</w:t>
      </w:r>
      <w:r w:rsidRPr="00C7673B">
        <w:rPr>
          <w:rFonts w:ascii="Calibri Light" w:hAnsi="Calibri Light"/>
          <w:spacing w:val="20"/>
          <w:sz w:val="20"/>
          <w:lang w:val="nb-NO"/>
        </w:rPr>
        <w:t xml:space="preserve"> tap av Kundedata, produksjons</w:t>
      </w:r>
      <w:r>
        <w:rPr>
          <w:rFonts w:ascii="Calibri Light" w:hAnsi="Calibri Light"/>
          <w:spacing w:val="20"/>
          <w:sz w:val="20"/>
          <w:lang w:val="nb-NO"/>
        </w:rPr>
        <w:t xml:space="preserve">tap, </w:t>
      </w:r>
      <w:r w:rsidRPr="00C7673B">
        <w:rPr>
          <w:rFonts w:ascii="Calibri Light" w:hAnsi="Calibri Light"/>
          <w:spacing w:val="20"/>
          <w:sz w:val="20"/>
          <w:lang w:val="nb-NO"/>
        </w:rPr>
        <w:t>inntekt</w:t>
      </w:r>
      <w:r>
        <w:rPr>
          <w:rFonts w:ascii="Calibri Light" w:hAnsi="Calibri Light"/>
          <w:spacing w:val="20"/>
          <w:sz w:val="20"/>
          <w:lang w:val="nb-NO"/>
        </w:rPr>
        <w:t>stap tap av fortjeneste</w:t>
      </w:r>
      <w:r w:rsidRPr="00C7673B">
        <w:rPr>
          <w:rFonts w:ascii="Calibri Light" w:hAnsi="Calibri Light"/>
          <w:spacing w:val="20"/>
          <w:sz w:val="20"/>
          <w:lang w:val="nb-NO"/>
        </w:rPr>
        <w:t xml:space="preserve"> eller tredjepartskrav eller statlige sanksjoner</w:t>
      </w:r>
      <w:r>
        <w:rPr>
          <w:rFonts w:ascii="Calibri Light" w:hAnsi="Calibri Light"/>
          <w:spacing w:val="20"/>
          <w:sz w:val="20"/>
          <w:lang w:val="nb-NO"/>
        </w:rPr>
        <w:t>.</w:t>
      </w:r>
      <w:r>
        <w:rPr>
          <w:rFonts w:ascii="Calibri Light" w:hAnsi="Calibri Light"/>
          <w:spacing w:val="20"/>
          <w:sz w:val="20"/>
          <w:lang w:val="nb-NO"/>
        </w:rPr>
        <w:br/>
        <w:t>Dette gjelder</w:t>
      </w:r>
      <w:r w:rsidRPr="00C7673B">
        <w:rPr>
          <w:rFonts w:ascii="Calibri Light" w:hAnsi="Calibri Light"/>
          <w:spacing w:val="20"/>
          <w:sz w:val="20"/>
          <w:lang w:val="nb-NO"/>
        </w:rPr>
        <w:t xml:space="preserve"> selv </w:t>
      </w:r>
      <w:r>
        <w:rPr>
          <w:rFonts w:ascii="Calibri Light" w:hAnsi="Calibri Light"/>
          <w:spacing w:val="20"/>
          <w:sz w:val="20"/>
          <w:lang w:val="nb-NO"/>
        </w:rPr>
        <w:t>om Rosberg</w:t>
      </w:r>
      <w:r w:rsidRPr="00C7673B">
        <w:rPr>
          <w:rFonts w:ascii="Calibri Light" w:hAnsi="Calibri Light"/>
          <w:spacing w:val="20"/>
          <w:sz w:val="20"/>
          <w:lang w:val="nb-NO"/>
        </w:rPr>
        <w:t xml:space="preserve"> er informert om muligheten for slike skader. </w:t>
      </w:r>
      <w:r>
        <w:rPr>
          <w:rFonts w:ascii="Calibri Light" w:hAnsi="Calibri Light"/>
          <w:spacing w:val="20"/>
          <w:sz w:val="20"/>
          <w:lang w:val="nb-NO"/>
        </w:rPr>
        <w:t xml:space="preserve">Rosbergs ansvar etter denne Avtale </w:t>
      </w:r>
      <w:r w:rsidRPr="00C7673B">
        <w:rPr>
          <w:rFonts w:ascii="Calibri Light" w:hAnsi="Calibri Light"/>
          <w:spacing w:val="20"/>
          <w:sz w:val="20"/>
          <w:lang w:val="nb-NO"/>
        </w:rPr>
        <w:t xml:space="preserve">er begrenset til direkte skader, </w:t>
      </w:r>
      <w:r>
        <w:rPr>
          <w:rFonts w:ascii="Calibri Light" w:hAnsi="Calibri Light"/>
          <w:spacing w:val="20"/>
          <w:sz w:val="20"/>
          <w:lang w:val="nb-NO"/>
        </w:rPr>
        <w:t>så lenge ikke</w:t>
      </w:r>
      <w:r w:rsidRPr="00C7673B">
        <w:rPr>
          <w:rFonts w:ascii="Calibri Light" w:hAnsi="Calibri Light"/>
          <w:spacing w:val="20"/>
          <w:sz w:val="20"/>
          <w:lang w:val="nb-NO"/>
        </w:rPr>
        <w:t xml:space="preserve"> annet følger av ufravikelige lovbestemmelser, som </w:t>
      </w:r>
      <w:r>
        <w:rPr>
          <w:rFonts w:ascii="Calibri Light" w:hAnsi="Calibri Light"/>
          <w:spacing w:val="20"/>
          <w:sz w:val="20"/>
          <w:lang w:val="nb-NO"/>
        </w:rPr>
        <w:t xml:space="preserve">f.eks. </w:t>
      </w:r>
      <w:r w:rsidRPr="00C7673B">
        <w:rPr>
          <w:rFonts w:ascii="Calibri Light" w:hAnsi="Calibri Light"/>
          <w:spacing w:val="20"/>
          <w:sz w:val="20"/>
          <w:lang w:val="nb-NO"/>
        </w:rPr>
        <w:t xml:space="preserve">skader forårsaket av </w:t>
      </w:r>
      <w:r>
        <w:rPr>
          <w:rFonts w:ascii="Calibri Light" w:hAnsi="Calibri Light"/>
          <w:spacing w:val="20"/>
          <w:sz w:val="20"/>
          <w:lang w:val="nb-NO"/>
        </w:rPr>
        <w:t xml:space="preserve">forsett, </w:t>
      </w:r>
      <w:r w:rsidRPr="00C7673B">
        <w:rPr>
          <w:rFonts w:ascii="Calibri Light" w:hAnsi="Calibri Light"/>
          <w:spacing w:val="20"/>
          <w:sz w:val="20"/>
          <w:lang w:val="nb-NO"/>
        </w:rPr>
        <w:t>grovt mislighold eller</w:t>
      </w:r>
      <w:r>
        <w:rPr>
          <w:rFonts w:ascii="Calibri Light" w:hAnsi="Calibri Light"/>
          <w:spacing w:val="20"/>
          <w:sz w:val="20"/>
          <w:lang w:val="nb-NO"/>
        </w:rPr>
        <w:t xml:space="preserve"> grov uaktsomhet.</w:t>
      </w:r>
      <w:r>
        <w:rPr>
          <w:rFonts w:ascii="Calibri Light" w:hAnsi="Calibri Light"/>
          <w:spacing w:val="20"/>
          <w:sz w:val="20"/>
          <w:lang w:val="nb-NO"/>
        </w:rPr>
        <w:br/>
      </w:r>
    </w:p>
    <w:p w14:paraId="1B2673EB" w14:textId="77777777" w:rsidR="004F2B3C" w:rsidRDefault="004F2B3C" w:rsidP="004F2B3C">
      <w:pPr>
        <w:pStyle w:val="Listeavsnitt"/>
        <w:numPr>
          <w:ilvl w:val="0"/>
          <w:numId w:val="2"/>
        </w:numPr>
        <w:spacing w:after="0"/>
        <w:ind w:left="357" w:hanging="357"/>
        <w:rPr>
          <w:rFonts w:ascii="Calibri Light" w:hAnsi="Calibri Light"/>
          <w:b/>
          <w:spacing w:val="20"/>
          <w:sz w:val="20"/>
          <w:lang w:val="nb-NO"/>
        </w:rPr>
      </w:pPr>
      <w:r w:rsidRPr="005F0899">
        <w:rPr>
          <w:rFonts w:ascii="Calibri Light" w:hAnsi="Calibri Light"/>
          <w:b/>
          <w:spacing w:val="20"/>
          <w:sz w:val="20"/>
          <w:lang w:val="nb-NO"/>
        </w:rPr>
        <w:t>Skadesløsholdelse</w:t>
      </w:r>
    </w:p>
    <w:p w14:paraId="2D39CD59" w14:textId="77777777" w:rsidR="004F2B3C" w:rsidRPr="008F54A6" w:rsidRDefault="004F2B3C" w:rsidP="004F2B3C">
      <w:pPr>
        <w:pStyle w:val="Listeavsnitt"/>
        <w:numPr>
          <w:ilvl w:val="1"/>
          <w:numId w:val="2"/>
        </w:numPr>
        <w:spacing w:after="0" w:line="276" w:lineRule="auto"/>
        <w:rPr>
          <w:rFonts w:ascii="Calibri Light" w:hAnsi="Calibri Light"/>
          <w:spacing w:val="20"/>
          <w:sz w:val="20"/>
          <w:lang w:val="nb-NO"/>
        </w:rPr>
      </w:pPr>
      <w:r w:rsidRPr="008F54A6">
        <w:rPr>
          <w:rFonts w:ascii="Calibri Light" w:hAnsi="Calibri Light"/>
          <w:spacing w:val="20"/>
          <w:sz w:val="20"/>
          <w:lang w:val="nb-NO"/>
        </w:rPr>
        <w:t>Rosberg skal forsvare Kunden mot rettstvist eller eventuelle krav der en tredjepart hevder at Kundens bruk av Programvaren i samsvar med Vilkåren</w:t>
      </w:r>
      <w:r>
        <w:rPr>
          <w:rFonts w:ascii="Calibri Light" w:hAnsi="Calibri Light"/>
          <w:spacing w:val="20"/>
          <w:sz w:val="20"/>
          <w:lang w:val="nb-NO"/>
        </w:rPr>
        <w:t>e,</w:t>
      </w:r>
      <w:r w:rsidRPr="008F54A6">
        <w:rPr>
          <w:rFonts w:ascii="Calibri Light" w:hAnsi="Calibri Light"/>
          <w:spacing w:val="20"/>
          <w:sz w:val="20"/>
          <w:lang w:val="nb-NO"/>
        </w:rPr>
        <w:t xml:space="preserve"> krenker eller er i strid med tredjepartens patent, opphavsrett eller annen immateriell rettighet. Kunden plikter straks å gi informasjon til Rosberg om et slikt krav. Rosberg skal holde Kunden skadesløs for all skade som blir tilkjent tredjepart for krenkelse under en rettslig kjennelse e</w:t>
      </w:r>
      <w:r>
        <w:rPr>
          <w:rFonts w:ascii="Calibri Light" w:hAnsi="Calibri Light"/>
          <w:spacing w:val="20"/>
          <w:sz w:val="20"/>
          <w:lang w:val="nb-NO"/>
        </w:rPr>
        <w:t xml:space="preserve">ller </w:t>
      </w:r>
      <w:r w:rsidRPr="008F54A6">
        <w:rPr>
          <w:rFonts w:ascii="Calibri Light" w:hAnsi="Calibri Light"/>
          <w:spacing w:val="20"/>
          <w:sz w:val="20"/>
          <w:lang w:val="nb-NO"/>
        </w:rPr>
        <w:t>domstol godkjent forlik. Dette inkluderer advokatkostnader under forutsetning av at Kunden samarbeider med Rosberg for Rosbergs egen regning, og gir Rosberg hele kontrollen over den juridiske prosessen og et eventuelt oppgjør. Rosberg kan etter eget skjønn og vurderin</w:t>
      </w:r>
      <w:r>
        <w:rPr>
          <w:rFonts w:ascii="Calibri Light" w:hAnsi="Calibri Light"/>
          <w:spacing w:val="20"/>
          <w:sz w:val="20"/>
          <w:lang w:val="nb-NO"/>
        </w:rPr>
        <w:t>g,</w:t>
      </w:r>
      <w:r w:rsidRPr="008F54A6">
        <w:rPr>
          <w:rFonts w:ascii="Calibri Light" w:hAnsi="Calibri Light"/>
          <w:spacing w:val="20"/>
          <w:sz w:val="20"/>
          <w:lang w:val="nb-NO"/>
        </w:rPr>
        <w:t xml:space="preserve"> enten erstatte Programvaren med funksjonelt tilsvarende Programvare, endre Programvaren slik at den ikke lenger er i konflikt, skaffe en lisens for Kundens fortsatte bruk av Programvaren eller si opp Kundens rett til bruk av Programvaren.</w:t>
      </w:r>
      <w:r w:rsidRPr="008F54A6">
        <w:rPr>
          <w:rFonts w:ascii="Calibri Light" w:hAnsi="Calibri Light"/>
          <w:spacing w:val="20"/>
          <w:sz w:val="20"/>
          <w:lang w:val="nb-NO"/>
        </w:rPr>
        <w:br/>
        <w:t>Ved å si opp Kundens rett til programvaren har kunden rett på å få refundert Avgift betalt på forskudd, for gjenstående Abonnementsperiode som er etter oppsigelsesdatoen.</w:t>
      </w:r>
      <w:r w:rsidRPr="008F54A6">
        <w:rPr>
          <w:rFonts w:ascii="Calibri Light" w:hAnsi="Calibri Light"/>
          <w:spacing w:val="20"/>
          <w:sz w:val="20"/>
          <w:lang w:val="nb-NO"/>
        </w:rPr>
        <w:br/>
        <w:t>Kunden kan ikke fremsette andre krav som følge av krenkelse beskrevet i dette punkt 12.1.</w:t>
      </w:r>
      <w:r>
        <w:rPr>
          <w:rFonts w:ascii="Calibri Light" w:hAnsi="Calibri Light"/>
          <w:spacing w:val="20"/>
          <w:sz w:val="20"/>
          <w:lang w:val="nb-NO"/>
        </w:rPr>
        <w:br/>
      </w:r>
    </w:p>
    <w:p w14:paraId="1D87940B" w14:textId="77777777" w:rsidR="004F2B3C" w:rsidRPr="009E1A91" w:rsidRDefault="004F2B3C" w:rsidP="004F2B3C">
      <w:pPr>
        <w:pStyle w:val="Listeavsnitt"/>
        <w:numPr>
          <w:ilvl w:val="1"/>
          <w:numId w:val="2"/>
        </w:numPr>
        <w:spacing w:after="0" w:line="276" w:lineRule="auto"/>
        <w:rPr>
          <w:rFonts w:ascii="Calibri Light" w:hAnsi="Calibri Light"/>
          <w:spacing w:val="20"/>
          <w:sz w:val="20"/>
          <w:lang w:val="nb-NO"/>
        </w:rPr>
      </w:pPr>
      <w:r>
        <w:rPr>
          <w:rFonts w:ascii="Calibri Light" w:hAnsi="Calibri Light"/>
          <w:spacing w:val="20"/>
          <w:sz w:val="20"/>
          <w:lang w:val="nb-NO"/>
        </w:rPr>
        <w:t>S</w:t>
      </w:r>
      <w:r w:rsidRPr="009E1A91">
        <w:rPr>
          <w:rFonts w:ascii="Calibri Light" w:hAnsi="Calibri Light"/>
          <w:spacing w:val="20"/>
          <w:sz w:val="20"/>
          <w:lang w:val="nb-NO"/>
        </w:rPr>
        <w:t xml:space="preserve">kadesløsholdelse </w:t>
      </w:r>
      <w:r>
        <w:rPr>
          <w:rFonts w:ascii="Calibri Light" w:hAnsi="Calibri Light"/>
          <w:spacing w:val="20"/>
          <w:sz w:val="20"/>
          <w:lang w:val="nb-NO"/>
        </w:rPr>
        <w:t>i henhold til punkt 12.1 gjelder ikke dersom</w:t>
      </w:r>
      <w:r w:rsidRPr="009E1A91">
        <w:rPr>
          <w:rFonts w:ascii="Calibri Light" w:hAnsi="Calibri Light"/>
          <w:spacing w:val="20"/>
          <w:sz w:val="20"/>
          <w:lang w:val="nb-NO"/>
        </w:rPr>
        <w:t xml:space="preserve"> Programvaren har vært brukt i </w:t>
      </w:r>
      <w:r>
        <w:rPr>
          <w:rFonts w:ascii="Calibri Light" w:hAnsi="Calibri Light"/>
          <w:spacing w:val="20"/>
          <w:sz w:val="20"/>
          <w:lang w:val="nb-NO"/>
        </w:rPr>
        <w:t xml:space="preserve">strid eller </w:t>
      </w:r>
      <w:r w:rsidRPr="009E1A91">
        <w:rPr>
          <w:rFonts w:ascii="Calibri Light" w:hAnsi="Calibri Light"/>
          <w:spacing w:val="20"/>
          <w:sz w:val="20"/>
          <w:lang w:val="nb-NO"/>
        </w:rPr>
        <w:t xml:space="preserve">mislighold med </w:t>
      </w:r>
      <w:r>
        <w:rPr>
          <w:rFonts w:ascii="Calibri Light" w:hAnsi="Calibri Light"/>
          <w:spacing w:val="20"/>
          <w:sz w:val="20"/>
          <w:lang w:val="nb-NO"/>
        </w:rPr>
        <w:t xml:space="preserve">Vilkårene. Dette inkluderer </w:t>
      </w:r>
      <w:r w:rsidRPr="009E1A91">
        <w:rPr>
          <w:rFonts w:ascii="Calibri Light" w:hAnsi="Calibri Light"/>
          <w:spacing w:val="20"/>
          <w:sz w:val="20"/>
          <w:lang w:val="nb-NO"/>
        </w:rPr>
        <w:t>krav</w:t>
      </w:r>
      <w:r>
        <w:rPr>
          <w:rFonts w:ascii="Calibri Light" w:hAnsi="Calibri Light"/>
          <w:spacing w:val="20"/>
          <w:sz w:val="20"/>
          <w:lang w:val="nb-NO"/>
        </w:rPr>
        <w:t xml:space="preserve"> som</w:t>
      </w:r>
      <w:r w:rsidRPr="009E1A91">
        <w:rPr>
          <w:rFonts w:ascii="Calibri Light" w:hAnsi="Calibri Light"/>
          <w:spacing w:val="20"/>
          <w:sz w:val="20"/>
          <w:lang w:val="nb-NO"/>
        </w:rPr>
        <w:t xml:space="preserve"> oppstår av bruk, modifisering, integrering eller tilpasning av Programvaren som ikke er utført av </w:t>
      </w:r>
      <w:r>
        <w:rPr>
          <w:rFonts w:ascii="Calibri Light" w:hAnsi="Calibri Light"/>
          <w:spacing w:val="20"/>
          <w:sz w:val="20"/>
          <w:lang w:val="nb-NO"/>
        </w:rPr>
        <w:t>Rosberg</w:t>
      </w:r>
      <w:r w:rsidRPr="009E1A91">
        <w:rPr>
          <w:rFonts w:ascii="Calibri Light" w:hAnsi="Calibri Light"/>
          <w:spacing w:val="20"/>
          <w:sz w:val="20"/>
          <w:lang w:val="nb-NO"/>
        </w:rPr>
        <w:t>.</w:t>
      </w:r>
      <w:r>
        <w:rPr>
          <w:rFonts w:ascii="Calibri Light" w:hAnsi="Calibri Light"/>
          <w:spacing w:val="20"/>
          <w:sz w:val="20"/>
          <w:lang w:val="nb-NO"/>
        </w:rPr>
        <w:br/>
      </w:r>
    </w:p>
    <w:p w14:paraId="75473320" w14:textId="77777777" w:rsidR="004F2B3C" w:rsidRPr="00B80C94" w:rsidRDefault="004F2B3C" w:rsidP="004F2B3C">
      <w:pPr>
        <w:pStyle w:val="Listeavsnitt"/>
        <w:numPr>
          <w:ilvl w:val="1"/>
          <w:numId w:val="2"/>
        </w:numPr>
        <w:spacing w:line="276" w:lineRule="auto"/>
        <w:rPr>
          <w:rFonts w:ascii="Calibri Light" w:hAnsi="Calibri Light"/>
          <w:spacing w:val="20"/>
          <w:sz w:val="20"/>
          <w:lang w:val="nb-NO"/>
        </w:rPr>
      </w:pPr>
      <w:r w:rsidRPr="00B80C94">
        <w:rPr>
          <w:rFonts w:ascii="Calibri Light" w:hAnsi="Calibri Light"/>
          <w:spacing w:val="20"/>
          <w:sz w:val="20"/>
          <w:lang w:val="nb-NO"/>
        </w:rPr>
        <w:t xml:space="preserve">Kunden skal forsvare Rosberg mot rettstvist eller eventuelle krav fra </w:t>
      </w:r>
      <w:r>
        <w:rPr>
          <w:rFonts w:ascii="Calibri Light" w:hAnsi="Calibri Light"/>
          <w:spacing w:val="20"/>
          <w:sz w:val="20"/>
          <w:lang w:val="nb-NO"/>
        </w:rPr>
        <w:t xml:space="preserve">enhver </w:t>
      </w:r>
      <w:r w:rsidRPr="00B80C94">
        <w:rPr>
          <w:rFonts w:ascii="Calibri Light" w:hAnsi="Calibri Light"/>
          <w:spacing w:val="20"/>
          <w:sz w:val="20"/>
          <w:lang w:val="nb-NO"/>
        </w:rPr>
        <w:t>som hevder at Kundens Data, eller Kundens bruk av Programvaren i mislighold av Vilkårene, i strid med tredjepartens patent, opphavsrett eller annen immateriell rettighet, eller bryter gjeldende lovgivning. Kunden skal holde Rosberg skadesløs for all skade som blir tilkjent tredjepart for krenkelse under en rettslig kjennelse e</w:t>
      </w:r>
      <w:r>
        <w:rPr>
          <w:rFonts w:ascii="Calibri Light" w:hAnsi="Calibri Light"/>
          <w:spacing w:val="20"/>
          <w:sz w:val="20"/>
          <w:lang w:val="nb-NO"/>
        </w:rPr>
        <w:t>ller</w:t>
      </w:r>
      <w:r w:rsidRPr="00B80C94">
        <w:rPr>
          <w:rFonts w:ascii="Calibri Light" w:hAnsi="Calibri Light"/>
          <w:spacing w:val="20"/>
          <w:sz w:val="20"/>
          <w:lang w:val="nb-NO"/>
        </w:rPr>
        <w:t xml:space="preserve"> domstol godkjent forlik. Dette inkluderer advokatkostnader under forutsetning av at Rosberg samarbeider med Kunden for Kundens egen regning, og gir Kunden hele kontrollen over den juridiske prosessen og et eventuelt oppgjør. Kunden skal også holde </w:t>
      </w:r>
      <w:r>
        <w:rPr>
          <w:rFonts w:ascii="Calibri Light" w:hAnsi="Calibri Light"/>
          <w:spacing w:val="20"/>
          <w:sz w:val="20"/>
          <w:lang w:val="nb-NO"/>
        </w:rPr>
        <w:t>Rosberg</w:t>
      </w:r>
      <w:r w:rsidRPr="00B80C94">
        <w:rPr>
          <w:rFonts w:ascii="Calibri Light" w:hAnsi="Calibri Light"/>
          <w:spacing w:val="20"/>
          <w:sz w:val="20"/>
          <w:lang w:val="nb-NO"/>
        </w:rPr>
        <w:t xml:space="preserve"> skadesløs fra alle krav, bøter, sanksjoner, </w:t>
      </w:r>
      <w:r>
        <w:rPr>
          <w:rFonts w:ascii="Calibri Light" w:hAnsi="Calibri Light"/>
          <w:spacing w:val="20"/>
          <w:sz w:val="20"/>
          <w:lang w:val="nb-NO"/>
        </w:rPr>
        <w:t>mm.</w:t>
      </w:r>
      <w:r w:rsidRPr="00B80C94">
        <w:rPr>
          <w:rFonts w:ascii="Calibri Light" w:hAnsi="Calibri Light"/>
          <w:spacing w:val="20"/>
          <w:sz w:val="20"/>
          <w:lang w:val="nb-NO"/>
        </w:rPr>
        <w:t xml:space="preserve"> som følger av Kundens mislighold av Kundens forpliktelser </w:t>
      </w:r>
      <w:r>
        <w:rPr>
          <w:rFonts w:ascii="Calibri Light" w:hAnsi="Calibri Light"/>
          <w:spacing w:val="20"/>
          <w:sz w:val="20"/>
          <w:lang w:val="nb-NO"/>
        </w:rPr>
        <w:t xml:space="preserve">også </w:t>
      </w:r>
      <w:r w:rsidRPr="00B80C94">
        <w:rPr>
          <w:rFonts w:ascii="Calibri Light" w:hAnsi="Calibri Light"/>
          <w:spacing w:val="20"/>
          <w:sz w:val="20"/>
          <w:lang w:val="nb-NO"/>
        </w:rPr>
        <w:t xml:space="preserve">med hensyn til </w:t>
      </w:r>
      <w:r w:rsidRPr="00B80C94">
        <w:rPr>
          <w:rFonts w:ascii="Calibri Light" w:hAnsi="Calibri Light"/>
          <w:spacing w:val="20"/>
          <w:sz w:val="20"/>
          <w:lang w:val="nb-NO"/>
        </w:rPr>
        <w:lastRenderedPageBreak/>
        <w:t>behandling av Personopplysninger.</w:t>
      </w:r>
      <w:r>
        <w:rPr>
          <w:rFonts w:ascii="Calibri Light" w:hAnsi="Calibri Light"/>
          <w:spacing w:val="20"/>
          <w:sz w:val="20"/>
          <w:lang w:val="nb-NO"/>
        </w:rPr>
        <w:br/>
      </w:r>
    </w:p>
    <w:p w14:paraId="47813741" w14:textId="77777777" w:rsidR="004F2B3C" w:rsidRDefault="004F2B3C" w:rsidP="004F2B3C">
      <w:pPr>
        <w:pStyle w:val="Listeavsnitt"/>
        <w:numPr>
          <w:ilvl w:val="0"/>
          <w:numId w:val="2"/>
        </w:numPr>
        <w:spacing w:after="0"/>
        <w:ind w:left="357" w:hanging="357"/>
        <w:rPr>
          <w:rFonts w:ascii="Calibri Light" w:hAnsi="Calibri Light"/>
          <w:b/>
          <w:spacing w:val="20"/>
          <w:sz w:val="20"/>
          <w:lang w:val="nb-NO"/>
        </w:rPr>
      </w:pPr>
      <w:r w:rsidRPr="005F0899">
        <w:rPr>
          <w:rFonts w:ascii="Calibri Light" w:hAnsi="Calibri Light"/>
          <w:b/>
          <w:spacing w:val="20"/>
          <w:sz w:val="20"/>
          <w:lang w:val="nb-NO"/>
        </w:rPr>
        <w:t>Immaterielle rettigheter</w:t>
      </w:r>
    </w:p>
    <w:p w14:paraId="4331905B" w14:textId="6A13C59C" w:rsidR="004F2B3C" w:rsidRPr="00B80C94" w:rsidRDefault="004F2B3C" w:rsidP="004F2B3C">
      <w:pPr>
        <w:pStyle w:val="Listeavsnitt"/>
        <w:numPr>
          <w:ilvl w:val="1"/>
          <w:numId w:val="2"/>
        </w:numPr>
        <w:spacing w:after="0" w:line="276" w:lineRule="auto"/>
        <w:rPr>
          <w:rFonts w:ascii="Calibri Light" w:hAnsi="Calibri Light"/>
          <w:spacing w:val="20"/>
          <w:sz w:val="20"/>
          <w:lang w:val="nb-NO"/>
        </w:rPr>
      </w:pPr>
      <w:r>
        <w:rPr>
          <w:rFonts w:ascii="Calibri Light" w:hAnsi="Calibri Light"/>
          <w:spacing w:val="20"/>
          <w:sz w:val="20"/>
          <w:lang w:val="nb-NO"/>
        </w:rPr>
        <w:t xml:space="preserve">Rosberg, eller lisensgiver til Rosberg, er eneeier av all Programvare samt alle </w:t>
      </w:r>
      <w:r w:rsidRPr="00B80C94">
        <w:rPr>
          <w:rFonts w:ascii="Calibri Light" w:hAnsi="Calibri Light"/>
          <w:spacing w:val="20"/>
          <w:sz w:val="20"/>
          <w:lang w:val="nb-NO"/>
        </w:rPr>
        <w:t xml:space="preserve">relaterte immaterielle rettigheter til </w:t>
      </w:r>
      <w:r>
        <w:rPr>
          <w:rFonts w:ascii="Calibri Light" w:hAnsi="Calibri Light"/>
          <w:spacing w:val="20"/>
          <w:sz w:val="20"/>
          <w:lang w:val="nb-NO"/>
        </w:rPr>
        <w:t>og/</w:t>
      </w:r>
      <w:r w:rsidRPr="00B80C94">
        <w:rPr>
          <w:rFonts w:ascii="Calibri Light" w:hAnsi="Calibri Light"/>
          <w:spacing w:val="20"/>
          <w:sz w:val="20"/>
          <w:lang w:val="nb-NO"/>
        </w:rPr>
        <w:t>eller i Programvaren</w:t>
      </w:r>
      <w:r>
        <w:rPr>
          <w:rFonts w:ascii="Calibri Light" w:hAnsi="Calibri Light"/>
          <w:spacing w:val="20"/>
          <w:sz w:val="20"/>
          <w:lang w:val="nb-NO"/>
        </w:rPr>
        <w:t xml:space="preserve">. Dette </w:t>
      </w:r>
      <w:r w:rsidR="002C00A2">
        <w:rPr>
          <w:rFonts w:ascii="Calibri Light" w:hAnsi="Calibri Light"/>
          <w:spacing w:val="20"/>
          <w:sz w:val="20"/>
          <w:lang w:val="nb-NO"/>
        </w:rPr>
        <w:t>inkluderer,</w:t>
      </w:r>
      <w:r>
        <w:rPr>
          <w:rFonts w:ascii="Calibri Light" w:hAnsi="Calibri Light"/>
          <w:spacing w:val="20"/>
          <w:sz w:val="20"/>
          <w:lang w:val="nb-NO"/>
        </w:rPr>
        <w:t xml:space="preserve"> men er </w:t>
      </w:r>
      <w:r w:rsidRPr="00B80C94">
        <w:rPr>
          <w:rFonts w:ascii="Calibri Light" w:hAnsi="Calibri Light"/>
          <w:spacing w:val="20"/>
          <w:sz w:val="20"/>
          <w:lang w:val="nb-NO"/>
        </w:rPr>
        <w:t>ikke begrenset til kildekode, binærkode, kompilering av data, databaser og design</w:t>
      </w:r>
      <w:r>
        <w:rPr>
          <w:rFonts w:ascii="Calibri Light" w:hAnsi="Calibri Light"/>
          <w:spacing w:val="20"/>
          <w:sz w:val="20"/>
          <w:lang w:val="nb-NO"/>
        </w:rPr>
        <w:t xml:space="preserve"> (</w:t>
      </w:r>
      <w:r w:rsidRPr="00B80C94">
        <w:rPr>
          <w:rFonts w:ascii="Calibri Light" w:hAnsi="Calibri Light"/>
          <w:spacing w:val="20"/>
          <w:sz w:val="20"/>
          <w:lang w:val="nb-NO"/>
        </w:rPr>
        <w:t>enten de er registrert eller ikke</w:t>
      </w:r>
      <w:r>
        <w:rPr>
          <w:rFonts w:ascii="Calibri Light" w:hAnsi="Calibri Light"/>
          <w:spacing w:val="20"/>
          <w:sz w:val="20"/>
          <w:lang w:val="nb-NO"/>
        </w:rPr>
        <w:t xml:space="preserve">) spesifikasjoner, </w:t>
      </w:r>
      <w:r w:rsidRPr="00B80C94">
        <w:rPr>
          <w:rFonts w:ascii="Calibri Light" w:hAnsi="Calibri Light"/>
          <w:spacing w:val="20"/>
          <w:sz w:val="20"/>
          <w:lang w:val="nb-NO"/>
        </w:rPr>
        <w:t xml:space="preserve">dokumentasjon, </w:t>
      </w:r>
      <w:r>
        <w:rPr>
          <w:rFonts w:ascii="Calibri Light" w:hAnsi="Calibri Light"/>
          <w:spacing w:val="20"/>
          <w:sz w:val="20"/>
          <w:lang w:val="nb-NO"/>
        </w:rPr>
        <w:t xml:space="preserve">og tilførende </w:t>
      </w:r>
      <w:r w:rsidRPr="00B80C94">
        <w:rPr>
          <w:rFonts w:ascii="Calibri Light" w:hAnsi="Calibri Light"/>
          <w:spacing w:val="20"/>
          <w:sz w:val="20"/>
          <w:lang w:val="nb-NO"/>
        </w:rPr>
        <w:t>materialer</w:t>
      </w:r>
      <w:r>
        <w:rPr>
          <w:rFonts w:ascii="Calibri Light" w:hAnsi="Calibri Light"/>
          <w:spacing w:val="20"/>
          <w:sz w:val="20"/>
          <w:lang w:val="nb-NO"/>
        </w:rPr>
        <w:t>.</w:t>
      </w:r>
      <w:r>
        <w:rPr>
          <w:rFonts w:ascii="Calibri Light" w:hAnsi="Calibri Light"/>
          <w:spacing w:val="20"/>
          <w:sz w:val="20"/>
          <w:lang w:val="nb-NO"/>
        </w:rPr>
        <w:br/>
        <w:t xml:space="preserve">Immaterielle rettigheter og </w:t>
      </w:r>
      <w:r w:rsidRPr="00B80C94">
        <w:rPr>
          <w:rFonts w:ascii="Calibri Light" w:hAnsi="Calibri Light"/>
          <w:spacing w:val="20"/>
          <w:sz w:val="20"/>
          <w:lang w:val="nb-NO"/>
        </w:rPr>
        <w:t xml:space="preserve">Programvaren er beskyttet av opphavsrett, åndsverksloven </w:t>
      </w:r>
      <w:r>
        <w:rPr>
          <w:rFonts w:ascii="Calibri Light" w:hAnsi="Calibri Light"/>
          <w:spacing w:val="20"/>
          <w:sz w:val="20"/>
          <w:lang w:val="nb-NO"/>
        </w:rPr>
        <w:t>samt</w:t>
      </w:r>
      <w:r w:rsidRPr="00B80C94">
        <w:rPr>
          <w:rFonts w:ascii="Calibri Light" w:hAnsi="Calibri Light"/>
          <w:spacing w:val="20"/>
          <w:sz w:val="20"/>
          <w:lang w:val="nb-NO"/>
        </w:rPr>
        <w:t xml:space="preserve"> andre lover og traktater. </w:t>
      </w:r>
      <w:r>
        <w:rPr>
          <w:rFonts w:ascii="Calibri Light" w:hAnsi="Calibri Light"/>
          <w:spacing w:val="20"/>
          <w:sz w:val="20"/>
          <w:lang w:val="nb-NO"/>
        </w:rPr>
        <w:t xml:space="preserve">Selskapsnavn, produktnavn, logoer og/eller </w:t>
      </w:r>
      <w:r w:rsidRPr="00B80C94">
        <w:rPr>
          <w:rFonts w:ascii="Calibri Light" w:hAnsi="Calibri Light"/>
          <w:spacing w:val="20"/>
          <w:sz w:val="20"/>
          <w:lang w:val="nb-NO"/>
        </w:rPr>
        <w:t xml:space="preserve">Varemerker, </w:t>
      </w:r>
      <w:r>
        <w:rPr>
          <w:rFonts w:ascii="Calibri Light" w:hAnsi="Calibri Light"/>
          <w:spacing w:val="20"/>
          <w:sz w:val="20"/>
          <w:lang w:val="nb-NO"/>
        </w:rPr>
        <w:t xml:space="preserve">i forbindelse med og/eller </w:t>
      </w:r>
      <w:r w:rsidRPr="00B80C94">
        <w:rPr>
          <w:rFonts w:ascii="Calibri Light" w:hAnsi="Calibri Light"/>
          <w:spacing w:val="20"/>
          <w:sz w:val="20"/>
          <w:lang w:val="nb-NO"/>
        </w:rPr>
        <w:t>oppgitt i Programvaren, tilhører deres respektive eiere</w:t>
      </w:r>
      <w:r>
        <w:rPr>
          <w:rFonts w:ascii="Calibri Light" w:hAnsi="Calibri Light"/>
          <w:spacing w:val="20"/>
          <w:sz w:val="20"/>
          <w:lang w:val="nb-NO"/>
        </w:rPr>
        <w:br/>
      </w:r>
    </w:p>
    <w:p w14:paraId="5F7BC16F" w14:textId="77777777" w:rsidR="004F2B3C" w:rsidRPr="00B80C94" w:rsidRDefault="004F2B3C" w:rsidP="004F2B3C">
      <w:pPr>
        <w:pStyle w:val="Listeavsnitt"/>
        <w:numPr>
          <w:ilvl w:val="1"/>
          <w:numId w:val="2"/>
        </w:numPr>
        <w:spacing w:after="0" w:line="276" w:lineRule="auto"/>
        <w:rPr>
          <w:rFonts w:ascii="Calibri Light" w:hAnsi="Calibri Light"/>
          <w:spacing w:val="20"/>
          <w:sz w:val="20"/>
          <w:lang w:val="nb-NO"/>
        </w:rPr>
      </w:pPr>
      <w:r w:rsidRPr="00B80C94">
        <w:rPr>
          <w:rFonts w:ascii="Calibri Light" w:hAnsi="Calibri Light"/>
          <w:spacing w:val="20"/>
          <w:sz w:val="20"/>
          <w:lang w:val="nb-NO"/>
        </w:rPr>
        <w:t xml:space="preserve">Når </w:t>
      </w:r>
      <w:r>
        <w:rPr>
          <w:rFonts w:ascii="Calibri Light" w:hAnsi="Calibri Light"/>
          <w:spacing w:val="20"/>
          <w:sz w:val="20"/>
          <w:lang w:val="nb-NO"/>
        </w:rPr>
        <w:t xml:space="preserve">Tredjepartskomponent leveres Rosberg i form av </w:t>
      </w:r>
      <w:r w:rsidRPr="00B80C94">
        <w:rPr>
          <w:rFonts w:ascii="Calibri Light" w:hAnsi="Calibri Light"/>
          <w:spacing w:val="20"/>
          <w:sz w:val="20"/>
          <w:lang w:val="nb-NO"/>
        </w:rPr>
        <w:t xml:space="preserve">programvare eller annet åndsverk fra en </w:t>
      </w:r>
      <w:r>
        <w:rPr>
          <w:rFonts w:ascii="Calibri Light" w:hAnsi="Calibri Light"/>
          <w:spacing w:val="20"/>
          <w:sz w:val="20"/>
          <w:lang w:val="nb-NO"/>
        </w:rPr>
        <w:t>T</w:t>
      </w:r>
      <w:r w:rsidRPr="00B80C94">
        <w:rPr>
          <w:rFonts w:ascii="Calibri Light" w:hAnsi="Calibri Light"/>
          <w:spacing w:val="20"/>
          <w:sz w:val="20"/>
          <w:lang w:val="nb-NO"/>
        </w:rPr>
        <w:t xml:space="preserve">redjepart </w:t>
      </w:r>
      <w:r>
        <w:rPr>
          <w:rFonts w:ascii="Calibri Light" w:hAnsi="Calibri Light"/>
          <w:spacing w:val="20"/>
          <w:sz w:val="20"/>
          <w:lang w:val="nb-NO"/>
        </w:rPr>
        <w:t xml:space="preserve">i forbindelse med og/eller som en </w:t>
      </w:r>
      <w:r w:rsidRPr="00B80C94">
        <w:rPr>
          <w:rFonts w:ascii="Calibri Light" w:hAnsi="Calibri Light"/>
          <w:spacing w:val="20"/>
          <w:sz w:val="20"/>
          <w:lang w:val="nb-NO"/>
        </w:rPr>
        <w:t xml:space="preserve">del av Programvaren, omfattes </w:t>
      </w:r>
      <w:r>
        <w:rPr>
          <w:rFonts w:ascii="Calibri Light" w:hAnsi="Calibri Light"/>
          <w:spacing w:val="20"/>
          <w:sz w:val="20"/>
          <w:lang w:val="nb-NO"/>
        </w:rPr>
        <w:t xml:space="preserve">også </w:t>
      </w:r>
      <w:r w:rsidRPr="00B80C94">
        <w:rPr>
          <w:rFonts w:ascii="Calibri Light" w:hAnsi="Calibri Light"/>
          <w:spacing w:val="20"/>
          <w:sz w:val="20"/>
          <w:lang w:val="nb-NO"/>
        </w:rPr>
        <w:t xml:space="preserve">slik programvare eller åndsverk av </w:t>
      </w:r>
      <w:r>
        <w:rPr>
          <w:rFonts w:ascii="Calibri Light" w:hAnsi="Calibri Light"/>
          <w:spacing w:val="20"/>
          <w:sz w:val="20"/>
          <w:lang w:val="nb-NO"/>
        </w:rPr>
        <w:t>V</w:t>
      </w:r>
      <w:r w:rsidRPr="00B80C94">
        <w:rPr>
          <w:rFonts w:ascii="Calibri Light" w:hAnsi="Calibri Light"/>
          <w:spacing w:val="20"/>
          <w:sz w:val="20"/>
          <w:lang w:val="nb-NO"/>
        </w:rPr>
        <w:t xml:space="preserve">ilkårene med mindre </w:t>
      </w:r>
      <w:r>
        <w:rPr>
          <w:rFonts w:ascii="Calibri Light" w:hAnsi="Calibri Light"/>
          <w:spacing w:val="20"/>
          <w:sz w:val="20"/>
          <w:lang w:val="nb-NO"/>
        </w:rPr>
        <w:t xml:space="preserve">det leveres </w:t>
      </w:r>
      <w:r w:rsidRPr="00B80C94">
        <w:rPr>
          <w:rFonts w:ascii="Calibri Light" w:hAnsi="Calibri Light"/>
          <w:spacing w:val="20"/>
          <w:sz w:val="20"/>
          <w:lang w:val="nb-NO"/>
        </w:rPr>
        <w:t xml:space="preserve">separate vilkår </w:t>
      </w:r>
      <w:r>
        <w:rPr>
          <w:rFonts w:ascii="Calibri Light" w:hAnsi="Calibri Light"/>
          <w:spacing w:val="20"/>
          <w:sz w:val="20"/>
          <w:lang w:val="nb-NO"/>
        </w:rPr>
        <w:t xml:space="preserve">fra Rosberg. Dersom det oppstår </w:t>
      </w:r>
      <w:r w:rsidRPr="00B80C94">
        <w:rPr>
          <w:rFonts w:ascii="Calibri Light" w:hAnsi="Calibri Light"/>
          <w:spacing w:val="20"/>
          <w:sz w:val="20"/>
          <w:lang w:val="nb-NO"/>
        </w:rPr>
        <w:t xml:space="preserve">konflikt mellom lisensvilkårene til en tredjepartskomponent og </w:t>
      </w:r>
      <w:r>
        <w:rPr>
          <w:rFonts w:ascii="Calibri Light" w:hAnsi="Calibri Light"/>
          <w:spacing w:val="20"/>
          <w:sz w:val="20"/>
          <w:lang w:val="nb-NO"/>
        </w:rPr>
        <w:t>V</w:t>
      </w:r>
      <w:r w:rsidRPr="00B80C94">
        <w:rPr>
          <w:rFonts w:ascii="Calibri Light" w:hAnsi="Calibri Light"/>
          <w:spacing w:val="20"/>
          <w:sz w:val="20"/>
          <w:lang w:val="nb-NO"/>
        </w:rPr>
        <w:t xml:space="preserve">ilkårene, skal lisensvilkårene til tredjepartskomponenten gjelde for tredjepartskomponenten. </w:t>
      </w:r>
      <w:r>
        <w:rPr>
          <w:rFonts w:ascii="Calibri Light" w:hAnsi="Calibri Light"/>
          <w:spacing w:val="20"/>
          <w:sz w:val="20"/>
          <w:lang w:val="nb-NO"/>
        </w:rPr>
        <w:t xml:space="preserve">Hvis lisensgiver av </w:t>
      </w:r>
      <w:r w:rsidRPr="00B80C94">
        <w:rPr>
          <w:rFonts w:ascii="Calibri Light" w:hAnsi="Calibri Light"/>
          <w:spacing w:val="20"/>
          <w:sz w:val="20"/>
          <w:lang w:val="nb-NO"/>
        </w:rPr>
        <w:t xml:space="preserve">Tredjepartskomponent krever at </w:t>
      </w:r>
      <w:r>
        <w:rPr>
          <w:rFonts w:ascii="Calibri Light" w:hAnsi="Calibri Light"/>
          <w:spacing w:val="20"/>
          <w:sz w:val="20"/>
          <w:lang w:val="nb-NO"/>
        </w:rPr>
        <w:t>Rosberg</w:t>
      </w:r>
      <w:r w:rsidRPr="00B80C94">
        <w:rPr>
          <w:rFonts w:ascii="Calibri Light" w:hAnsi="Calibri Light"/>
          <w:spacing w:val="20"/>
          <w:sz w:val="20"/>
          <w:lang w:val="nb-NO"/>
        </w:rPr>
        <w:t xml:space="preserve"> oppgir lisensvilkårene og/eller kildekoden for Tredjepartskomponenten, </w:t>
      </w:r>
      <w:r>
        <w:rPr>
          <w:rFonts w:ascii="Calibri Light" w:hAnsi="Calibri Light"/>
          <w:spacing w:val="20"/>
          <w:sz w:val="20"/>
          <w:lang w:val="nb-NO"/>
        </w:rPr>
        <w:t>vil dette gjøres tilgjengelig i Programvaren eller</w:t>
      </w:r>
      <w:r w:rsidRPr="00B80C94">
        <w:rPr>
          <w:rFonts w:ascii="Calibri Light" w:hAnsi="Calibri Light"/>
          <w:spacing w:val="20"/>
          <w:sz w:val="20"/>
          <w:lang w:val="nb-NO"/>
        </w:rPr>
        <w:t xml:space="preserve"> </w:t>
      </w:r>
      <w:r>
        <w:rPr>
          <w:rFonts w:ascii="Calibri Light" w:hAnsi="Calibri Light"/>
          <w:spacing w:val="20"/>
          <w:sz w:val="20"/>
          <w:lang w:val="nb-NO"/>
        </w:rPr>
        <w:t xml:space="preserve">i </w:t>
      </w:r>
      <w:r w:rsidRPr="00B80C94">
        <w:rPr>
          <w:rFonts w:ascii="Calibri Light" w:hAnsi="Calibri Light"/>
          <w:spacing w:val="20"/>
          <w:sz w:val="20"/>
          <w:lang w:val="nb-NO"/>
        </w:rPr>
        <w:t>Programvaredokumentasjonen.</w:t>
      </w:r>
      <w:r>
        <w:rPr>
          <w:rFonts w:ascii="Calibri Light" w:hAnsi="Calibri Light"/>
          <w:spacing w:val="20"/>
          <w:sz w:val="20"/>
          <w:lang w:val="nb-NO"/>
        </w:rPr>
        <w:t xml:space="preserve"> </w:t>
      </w:r>
      <w:r>
        <w:rPr>
          <w:rFonts w:ascii="Calibri Light" w:hAnsi="Calibri Light"/>
          <w:spacing w:val="20"/>
          <w:sz w:val="20"/>
          <w:lang w:val="nb-NO"/>
        </w:rPr>
        <w:br/>
        <w:t>Dersom</w:t>
      </w:r>
      <w:r w:rsidRPr="0080665C">
        <w:rPr>
          <w:rFonts w:ascii="Calibri Light" w:hAnsi="Calibri Light"/>
          <w:spacing w:val="20"/>
          <w:sz w:val="20"/>
          <w:lang w:val="nb-NO"/>
        </w:rPr>
        <w:t xml:space="preserve"> Tredjepartskomponenten er </w:t>
      </w:r>
      <w:r>
        <w:rPr>
          <w:rFonts w:ascii="Calibri Light" w:hAnsi="Calibri Light"/>
          <w:spacing w:val="20"/>
          <w:sz w:val="20"/>
          <w:lang w:val="nb-NO"/>
        </w:rPr>
        <w:t xml:space="preserve">programvare med </w:t>
      </w:r>
      <w:r w:rsidRPr="0080665C">
        <w:rPr>
          <w:rFonts w:ascii="Calibri Light" w:hAnsi="Calibri Light"/>
          <w:spacing w:val="20"/>
          <w:sz w:val="20"/>
          <w:lang w:val="nb-NO"/>
        </w:rPr>
        <w:t>åpen kildekode, skal ikke Programvaren under noen omstendighet</w:t>
      </w:r>
      <w:r>
        <w:rPr>
          <w:rFonts w:ascii="Calibri Light" w:hAnsi="Calibri Light"/>
          <w:spacing w:val="20"/>
          <w:sz w:val="20"/>
          <w:lang w:val="nb-NO"/>
        </w:rPr>
        <w:t>er,</w:t>
      </w:r>
      <w:r w:rsidRPr="0080665C">
        <w:rPr>
          <w:rFonts w:ascii="Calibri Light" w:hAnsi="Calibri Light"/>
          <w:spacing w:val="20"/>
          <w:sz w:val="20"/>
          <w:lang w:val="nb-NO"/>
        </w:rPr>
        <w:t xml:space="preserve"> bortsett fra</w:t>
      </w:r>
      <w:r>
        <w:rPr>
          <w:rFonts w:ascii="Calibri Light" w:hAnsi="Calibri Light"/>
          <w:spacing w:val="20"/>
          <w:sz w:val="20"/>
          <w:lang w:val="nb-NO"/>
        </w:rPr>
        <w:t xml:space="preserve"> </w:t>
      </w:r>
      <w:r w:rsidRPr="0080665C">
        <w:rPr>
          <w:rFonts w:ascii="Calibri Light" w:hAnsi="Calibri Light"/>
          <w:spacing w:val="20"/>
          <w:sz w:val="20"/>
          <w:lang w:val="nb-NO"/>
        </w:rPr>
        <w:t>Tredjepartskomponente</w:t>
      </w:r>
      <w:r>
        <w:rPr>
          <w:rFonts w:ascii="Calibri Light" w:hAnsi="Calibri Light"/>
          <w:spacing w:val="20"/>
          <w:sz w:val="20"/>
          <w:lang w:val="nb-NO"/>
        </w:rPr>
        <w:t>n,</w:t>
      </w:r>
      <w:r w:rsidRPr="0080665C">
        <w:rPr>
          <w:rFonts w:ascii="Calibri Light" w:hAnsi="Calibri Light"/>
          <w:spacing w:val="20"/>
          <w:sz w:val="20"/>
          <w:lang w:val="nb-NO"/>
        </w:rPr>
        <w:t xml:space="preserve"> anses for å være åpen kildekode eller offentlig tilgjengelig programvare.</w:t>
      </w:r>
      <w:r>
        <w:rPr>
          <w:rFonts w:ascii="Calibri Light" w:hAnsi="Calibri Light"/>
          <w:spacing w:val="20"/>
          <w:sz w:val="20"/>
          <w:lang w:val="nb-NO"/>
        </w:rPr>
        <w:br/>
      </w:r>
      <w:r w:rsidRPr="00B80C94">
        <w:rPr>
          <w:rFonts w:ascii="Calibri Light" w:hAnsi="Calibri Light"/>
          <w:spacing w:val="20"/>
          <w:sz w:val="20"/>
          <w:lang w:val="nb-NO"/>
        </w:rPr>
        <w:t xml:space="preserve"> </w:t>
      </w:r>
    </w:p>
    <w:p w14:paraId="29B89904" w14:textId="58C9A620" w:rsidR="004F2B3C" w:rsidRPr="00DB5DB6" w:rsidRDefault="004F2B3C" w:rsidP="004F2B3C">
      <w:pPr>
        <w:pStyle w:val="Listeavsnitt"/>
        <w:numPr>
          <w:ilvl w:val="1"/>
          <w:numId w:val="2"/>
        </w:numPr>
        <w:spacing w:after="0" w:line="276" w:lineRule="auto"/>
        <w:rPr>
          <w:rFonts w:ascii="Calibri Light" w:hAnsi="Calibri Light"/>
          <w:spacing w:val="20"/>
          <w:sz w:val="20"/>
          <w:lang w:val="nb-NO"/>
        </w:rPr>
      </w:pPr>
      <w:r w:rsidRPr="00B80C94">
        <w:rPr>
          <w:rFonts w:ascii="Calibri Light" w:hAnsi="Calibri Light"/>
          <w:spacing w:val="20"/>
          <w:sz w:val="20"/>
          <w:lang w:val="nb-NO"/>
        </w:rPr>
        <w:t xml:space="preserve">Ved overtredelse </w:t>
      </w:r>
      <w:r>
        <w:rPr>
          <w:rFonts w:ascii="Calibri Light" w:hAnsi="Calibri Light"/>
          <w:spacing w:val="20"/>
          <w:sz w:val="20"/>
          <w:lang w:val="nb-NO"/>
        </w:rPr>
        <w:t xml:space="preserve">eller </w:t>
      </w:r>
      <w:r w:rsidRPr="00B80C94">
        <w:rPr>
          <w:rFonts w:ascii="Calibri Light" w:hAnsi="Calibri Light"/>
          <w:spacing w:val="20"/>
          <w:sz w:val="20"/>
          <w:lang w:val="nb-NO"/>
        </w:rPr>
        <w:t xml:space="preserve">krenkelse av immaterielle rettigheter, kan </w:t>
      </w:r>
      <w:r>
        <w:rPr>
          <w:rFonts w:ascii="Calibri Light" w:hAnsi="Calibri Light"/>
          <w:spacing w:val="20"/>
          <w:sz w:val="20"/>
          <w:lang w:val="nb-NO"/>
        </w:rPr>
        <w:t>Rosberg og/</w:t>
      </w:r>
      <w:r w:rsidRPr="00B80C94">
        <w:rPr>
          <w:rFonts w:ascii="Calibri Light" w:hAnsi="Calibri Light"/>
          <w:spacing w:val="20"/>
          <w:sz w:val="20"/>
          <w:lang w:val="nb-NO"/>
        </w:rPr>
        <w:t xml:space="preserve"> eller </w:t>
      </w:r>
      <w:r>
        <w:rPr>
          <w:rFonts w:ascii="Calibri Light" w:hAnsi="Calibri Light"/>
          <w:spacing w:val="20"/>
          <w:sz w:val="20"/>
          <w:lang w:val="nb-NO"/>
        </w:rPr>
        <w:t>Rosbergs</w:t>
      </w:r>
      <w:r w:rsidRPr="00B80C94">
        <w:rPr>
          <w:rFonts w:ascii="Calibri Light" w:hAnsi="Calibri Light"/>
          <w:spacing w:val="20"/>
          <w:sz w:val="20"/>
          <w:lang w:val="nb-NO"/>
        </w:rPr>
        <w:t xml:space="preserve"> lisensgivere iverksette </w:t>
      </w:r>
      <w:r>
        <w:rPr>
          <w:rFonts w:ascii="Calibri Light" w:hAnsi="Calibri Light"/>
          <w:spacing w:val="20"/>
          <w:sz w:val="20"/>
          <w:lang w:val="nb-NO"/>
        </w:rPr>
        <w:t>de</w:t>
      </w:r>
      <w:r w:rsidRPr="00B80C94">
        <w:rPr>
          <w:rFonts w:ascii="Calibri Light" w:hAnsi="Calibri Light"/>
          <w:spacing w:val="20"/>
          <w:sz w:val="20"/>
          <w:lang w:val="nb-NO"/>
        </w:rPr>
        <w:t xml:space="preserve"> tiltak </w:t>
      </w:r>
      <w:r>
        <w:rPr>
          <w:rFonts w:ascii="Calibri Light" w:hAnsi="Calibri Light"/>
          <w:spacing w:val="20"/>
          <w:sz w:val="20"/>
          <w:lang w:val="nb-NO"/>
        </w:rPr>
        <w:t xml:space="preserve">de mener er nødvendige, </w:t>
      </w:r>
      <w:r w:rsidRPr="00B80C94">
        <w:rPr>
          <w:rFonts w:ascii="Calibri Light" w:hAnsi="Calibri Light"/>
          <w:spacing w:val="20"/>
          <w:sz w:val="20"/>
          <w:lang w:val="nb-NO"/>
        </w:rPr>
        <w:t>for å beskytte sine kommersielle</w:t>
      </w:r>
      <w:r>
        <w:rPr>
          <w:rFonts w:ascii="Calibri Light" w:hAnsi="Calibri Light"/>
          <w:spacing w:val="20"/>
          <w:sz w:val="20"/>
          <w:lang w:val="nb-NO"/>
        </w:rPr>
        <w:t xml:space="preserve">, immaterielle og </w:t>
      </w:r>
      <w:r w:rsidRPr="00B80C94">
        <w:rPr>
          <w:rFonts w:ascii="Calibri Light" w:hAnsi="Calibri Light"/>
          <w:spacing w:val="20"/>
          <w:sz w:val="20"/>
          <w:lang w:val="nb-NO"/>
        </w:rPr>
        <w:t>proprietære interesser</w:t>
      </w:r>
      <w:r>
        <w:rPr>
          <w:rFonts w:ascii="Calibri Light" w:hAnsi="Calibri Light"/>
          <w:spacing w:val="20"/>
          <w:sz w:val="20"/>
          <w:lang w:val="nb-NO"/>
        </w:rPr>
        <w:t>,</w:t>
      </w:r>
      <w:r w:rsidRPr="00B80C94">
        <w:rPr>
          <w:rFonts w:ascii="Calibri Light" w:hAnsi="Calibri Light"/>
          <w:spacing w:val="20"/>
          <w:sz w:val="20"/>
          <w:lang w:val="nb-NO"/>
        </w:rPr>
        <w:t xml:space="preserve"> </w:t>
      </w:r>
      <w:r w:rsidR="002C00A2">
        <w:rPr>
          <w:rFonts w:ascii="Calibri Light" w:hAnsi="Calibri Light"/>
          <w:spacing w:val="20"/>
          <w:sz w:val="20"/>
          <w:lang w:val="nb-NO"/>
        </w:rPr>
        <w:t>inkludert,</w:t>
      </w:r>
      <w:r>
        <w:rPr>
          <w:rFonts w:ascii="Calibri Light" w:hAnsi="Calibri Light"/>
          <w:spacing w:val="20"/>
          <w:sz w:val="20"/>
          <w:lang w:val="nb-NO"/>
        </w:rPr>
        <w:t xml:space="preserve"> men ikke begrenset til,</w:t>
      </w:r>
      <w:r w:rsidRPr="00B80C94">
        <w:rPr>
          <w:rFonts w:ascii="Calibri Light" w:hAnsi="Calibri Light"/>
          <w:spacing w:val="20"/>
          <w:sz w:val="20"/>
          <w:lang w:val="nb-NO"/>
        </w:rPr>
        <w:t xml:space="preserve"> enhver beføyelse som følger av love</w:t>
      </w:r>
      <w:r>
        <w:rPr>
          <w:rFonts w:ascii="Calibri Light" w:hAnsi="Calibri Light"/>
          <w:spacing w:val="20"/>
          <w:sz w:val="20"/>
          <w:lang w:val="nb-NO"/>
        </w:rPr>
        <w:t>r, forskrifter og traktater</w:t>
      </w:r>
      <w:r w:rsidRPr="00B80C94">
        <w:rPr>
          <w:rFonts w:ascii="Calibri Light" w:hAnsi="Calibri Light"/>
          <w:spacing w:val="20"/>
          <w:sz w:val="20"/>
          <w:lang w:val="nb-NO"/>
        </w:rPr>
        <w:t>.</w:t>
      </w:r>
    </w:p>
    <w:p w14:paraId="29D2F231" w14:textId="77777777" w:rsidR="004F2B3C" w:rsidRPr="00B80C94" w:rsidRDefault="004F2B3C" w:rsidP="004F2B3C">
      <w:pPr>
        <w:pStyle w:val="Listeavsnitt"/>
        <w:numPr>
          <w:ilvl w:val="1"/>
          <w:numId w:val="2"/>
        </w:numPr>
        <w:spacing w:after="0" w:line="276" w:lineRule="auto"/>
        <w:rPr>
          <w:rFonts w:ascii="Calibri Light" w:hAnsi="Calibri Light"/>
          <w:spacing w:val="20"/>
          <w:sz w:val="20"/>
          <w:lang w:val="nb-NO"/>
        </w:rPr>
      </w:pPr>
      <w:r w:rsidRPr="00B80C94">
        <w:rPr>
          <w:rFonts w:ascii="Calibri Light" w:hAnsi="Calibri Light"/>
          <w:spacing w:val="20"/>
          <w:sz w:val="20"/>
          <w:lang w:val="nb-NO"/>
        </w:rPr>
        <w:t>Kunden</w:t>
      </w:r>
      <w:r>
        <w:rPr>
          <w:rFonts w:ascii="Calibri Light" w:hAnsi="Calibri Light"/>
          <w:spacing w:val="20"/>
          <w:sz w:val="20"/>
          <w:lang w:val="nb-NO"/>
        </w:rPr>
        <w:t xml:space="preserve"> eller Kundens Klienter er eier av alle Kunde og Klientdata.</w:t>
      </w:r>
      <w:r>
        <w:rPr>
          <w:rFonts w:ascii="Calibri Light" w:hAnsi="Calibri Light"/>
          <w:spacing w:val="20"/>
          <w:sz w:val="20"/>
          <w:lang w:val="nb-NO"/>
        </w:rPr>
        <w:br/>
      </w:r>
    </w:p>
    <w:p w14:paraId="1CA1FD12" w14:textId="77777777" w:rsidR="004F2B3C" w:rsidRDefault="004F2B3C" w:rsidP="004F2B3C">
      <w:pPr>
        <w:pStyle w:val="Listeavsnitt"/>
        <w:numPr>
          <w:ilvl w:val="0"/>
          <w:numId w:val="2"/>
        </w:numPr>
        <w:ind w:left="357" w:hanging="357"/>
        <w:rPr>
          <w:rFonts w:ascii="Calibri Light" w:hAnsi="Calibri Light"/>
          <w:b/>
          <w:spacing w:val="20"/>
          <w:sz w:val="20"/>
          <w:lang w:val="nb-NO"/>
        </w:rPr>
      </w:pPr>
      <w:r w:rsidRPr="005F0899">
        <w:rPr>
          <w:rFonts w:ascii="Calibri Light" w:hAnsi="Calibri Light"/>
          <w:b/>
          <w:spacing w:val="20"/>
          <w:sz w:val="20"/>
          <w:lang w:val="nb-NO"/>
        </w:rPr>
        <w:t>Konfidensialitet</w:t>
      </w:r>
    </w:p>
    <w:p w14:paraId="0D766905" w14:textId="77777777" w:rsidR="004F2B3C" w:rsidRDefault="004F2B3C" w:rsidP="004F2B3C">
      <w:pPr>
        <w:pStyle w:val="Listeavsnitt"/>
        <w:numPr>
          <w:ilvl w:val="1"/>
          <w:numId w:val="2"/>
        </w:numPr>
        <w:spacing w:line="276" w:lineRule="auto"/>
        <w:rPr>
          <w:rFonts w:ascii="Calibri Light" w:hAnsi="Calibri Light"/>
          <w:spacing w:val="20"/>
          <w:sz w:val="20"/>
          <w:lang w:val="nb-NO"/>
        </w:rPr>
      </w:pPr>
      <w:r>
        <w:rPr>
          <w:rFonts w:ascii="Calibri Light" w:hAnsi="Calibri Light"/>
          <w:spacing w:val="20"/>
          <w:sz w:val="20"/>
          <w:lang w:val="nb-NO"/>
        </w:rPr>
        <w:t>Partene</w:t>
      </w:r>
      <w:r w:rsidRPr="009C7CAC">
        <w:rPr>
          <w:rFonts w:ascii="Calibri Light" w:hAnsi="Calibri Light"/>
          <w:spacing w:val="20"/>
          <w:sz w:val="20"/>
          <w:lang w:val="nb-NO"/>
        </w:rPr>
        <w:t xml:space="preserve"> kan </w:t>
      </w:r>
      <w:r>
        <w:rPr>
          <w:rFonts w:ascii="Calibri Light" w:hAnsi="Calibri Light"/>
          <w:spacing w:val="20"/>
          <w:sz w:val="20"/>
          <w:lang w:val="nb-NO"/>
        </w:rPr>
        <w:t>få/</w:t>
      </w:r>
      <w:r w:rsidRPr="009C7CAC">
        <w:rPr>
          <w:rFonts w:ascii="Calibri Light" w:hAnsi="Calibri Light"/>
          <w:spacing w:val="20"/>
          <w:sz w:val="20"/>
          <w:lang w:val="nb-NO"/>
        </w:rPr>
        <w:t xml:space="preserve">ha tilgang til </w:t>
      </w:r>
      <w:r>
        <w:rPr>
          <w:rFonts w:ascii="Calibri Light" w:hAnsi="Calibri Light"/>
          <w:spacing w:val="20"/>
          <w:sz w:val="20"/>
          <w:lang w:val="nb-NO"/>
        </w:rPr>
        <w:t>K</w:t>
      </w:r>
      <w:r w:rsidRPr="009C7CAC">
        <w:rPr>
          <w:rFonts w:ascii="Calibri Light" w:hAnsi="Calibri Light"/>
          <w:spacing w:val="20"/>
          <w:sz w:val="20"/>
          <w:lang w:val="nb-NO"/>
        </w:rPr>
        <w:t>onfidensiell informasjon fra den annen part i henhold til denne avtalen.</w:t>
      </w:r>
      <w:r>
        <w:rPr>
          <w:rFonts w:ascii="Calibri Light" w:hAnsi="Calibri Light"/>
          <w:spacing w:val="20"/>
          <w:sz w:val="20"/>
          <w:lang w:val="nb-NO"/>
        </w:rPr>
        <w:t xml:space="preserve"> Konfidensiell informasjon omfatter ikke opplysninger som:</w:t>
      </w:r>
    </w:p>
    <w:p w14:paraId="12A79141" w14:textId="77777777" w:rsidR="004F2B3C" w:rsidRDefault="004F2B3C" w:rsidP="004F2B3C">
      <w:pPr>
        <w:pStyle w:val="Listeavsnitt"/>
        <w:numPr>
          <w:ilvl w:val="2"/>
          <w:numId w:val="2"/>
        </w:numPr>
        <w:spacing w:line="276" w:lineRule="auto"/>
        <w:rPr>
          <w:rFonts w:ascii="Calibri Light" w:hAnsi="Calibri Light"/>
          <w:spacing w:val="20"/>
          <w:sz w:val="20"/>
          <w:lang w:val="nb-NO"/>
        </w:rPr>
      </w:pPr>
      <w:r w:rsidRPr="002C2473">
        <w:rPr>
          <w:rFonts w:ascii="Calibri Light" w:hAnsi="Calibri Light"/>
          <w:spacing w:val="20"/>
          <w:sz w:val="20"/>
          <w:lang w:val="nb-NO"/>
        </w:rPr>
        <w:t>er eller blir offentlig kjent.</w:t>
      </w:r>
    </w:p>
    <w:p w14:paraId="417C1313" w14:textId="77777777" w:rsidR="004F2B3C" w:rsidRDefault="004F2B3C" w:rsidP="004F2B3C">
      <w:pPr>
        <w:pStyle w:val="Listeavsnitt"/>
        <w:numPr>
          <w:ilvl w:val="2"/>
          <w:numId w:val="2"/>
        </w:numPr>
        <w:spacing w:line="276" w:lineRule="auto"/>
        <w:rPr>
          <w:rFonts w:ascii="Calibri Light" w:hAnsi="Calibri Light"/>
          <w:spacing w:val="20"/>
          <w:sz w:val="20"/>
          <w:lang w:val="nb-NO"/>
        </w:rPr>
      </w:pPr>
      <w:r w:rsidRPr="002C2473">
        <w:rPr>
          <w:rFonts w:ascii="Calibri Light" w:hAnsi="Calibri Light"/>
          <w:spacing w:val="20"/>
          <w:sz w:val="20"/>
          <w:lang w:val="nb-NO"/>
        </w:rPr>
        <w:t>var i den annen partens lovlige besittelse før inngåelse av Avtalen.</w:t>
      </w:r>
    </w:p>
    <w:p w14:paraId="4FF49D0A" w14:textId="77777777" w:rsidR="004F2B3C" w:rsidRDefault="004F2B3C" w:rsidP="004F2B3C">
      <w:pPr>
        <w:pStyle w:val="Listeavsnitt"/>
        <w:numPr>
          <w:ilvl w:val="2"/>
          <w:numId w:val="2"/>
        </w:numPr>
        <w:spacing w:line="276" w:lineRule="auto"/>
        <w:rPr>
          <w:rFonts w:ascii="Calibri Light" w:hAnsi="Calibri Light"/>
          <w:spacing w:val="20"/>
          <w:sz w:val="20"/>
          <w:lang w:val="nb-NO"/>
        </w:rPr>
      </w:pPr>
      <w:r w:rsidRPr="009C7CAC">
        <w:rPr>
          <w:rFonts w:ascii="Calibri Light" w:hAnsi="Calibri Light"/>
          <w:spacing w:val="20"/>
          <w:sz w:val="20"/>
          <w:lang w:val="nb-NO"/>
        </w:rPr>
        <w:t>er pålagt å bli offentliggjort ved lov, av en domstol med kompetent jurisdiksjon eller av et regulerings- eller administrasjonsorgan.</w:t>
      </w:r>
      <w:r>
        <w:rPr>
          <w:rFonts w:ascii="Calibri Light" w:hAnsi="Calibri Light"/>
          <w:spacing w:val="20"/>
          <w:sz w:val="20"/>
          <w:lang w:val="nb-NO"/>
        </w:rPr>
        <w:br/>
      </w:r>
    </w:p>
    <w:p w14:paraId="76395A01" w14:textId="77777777" w:rsidR="004F2B3C" w:rsidRPr="002C2473" w:rsidRDefault="004F2B3C" w:rsidP="004F2B3C">
      <w:pPr>
        <w:pStyle w:val="Listeavsnitt"/>
        <w:numPr>
          <w:ilvl w:val="1"/>
          <w:numId w:val="2"/>
        </w:numPr>
        <w:spacing w:line="276" w:lineRule="auto"/>
        <w:rPr>
          <w:rFonts w:ascii="Calibri Light" w:hAnsi="Calibri Light"/>
          <w:spacing w:val="20"/>
          <w:sz w:val="20"/>
          <w:lang w:val="nb-NO"/>
        </w:rPr>
      </w:pPr>
      <w:r w:rsidRPr="002C2473">
        <w:rPr>
          <w:rFonts w:ascii="Calibri Light" w:hAnsi="Calibri Light"/>
          <w:spacing w:val="20"/>
          <w:sz w:val="20"/>
          <w:lang w:val="nb-NO"/>
        </w:rPr>
        <w:t xml:space="preserve">Hver part skal holde den andres konfidensielle informasjon </w:t>
      </w:r>
      <w:r>
        <w:rPr>
          <w:rFonts w:ascii="Calibri Light" w:hAnsi="Calibri Light"/>
          <w:spacing w:val="20"/>
          <w:sz w:val="20"/>
          <w:lang w:val="nb-NO"/>
        </w:rPr>
        <w:t xml:space="preserve">med fortrolighet </w:t>
      </w:r>
      <w:r w:rsidRPr="002C2473">
        <w:rPr>
          <w:rFonts w:ascii="Calibri Light" w:hAnsi="Calibri Light"/>
          <w:spacing w:val="20"/>
          <w:sz w:val="20"/>
          <w:lang w:val="nb-NO"/>
        </w:rPr>
        <w:t xml:space="preserve">og, med mindre lovens krav krever, ikke </w:t>
      </w:r>
      <w:r>
        <w:rPr>
          <w:rFonts w:ascii="Calibri Light" w:hAnsi="Calibri Light"/>
          <w:spacing w:val="20"/>
          <w:sz w:val="20"/>
          <w:lang w:val="nb-NO"/>
        </w:rPr>
        <w:t xml:space="preserve">gjøre den annens part </w:t>
      </w:r>
      <w:r w:rsidRPr="002C2473">
        <w:rPr>
          <w:rFonts w:ascii="Calibri Light" w:hAnsi="Calibri Light"/>
          <w:spacing w:val="20"/>
          <w:sz w:val="20"/>
          <w:lang w:val="nb-NO"/>
        </w:rPr>
        <w:t>konfidensielle informasjon tilgjengelig for noen tredjepart eller bruk</w:t>
      </w:r>
      <w:r>
        <w:rPr>
          <w:rFonts w:ascii="Calibri Light" w:hAnsi="Calibri Light"/>
          <w:spacing w:val="20"/>
          <w:sz w:val="20"/>
          <w:lang w:val="nb-NO"/>
        </w:rPr>
        <w:t>e</w:t>
      </w:r>
      <w:r w:rsidRPr="002C2473">
        <w:rPr>
          <w:rFonts w:ascii="Calibri Light" w:hAnsi="Calibri Light"/>
          <w:spacing w:val="20"/>
          <w:sz w:val="20"/>
          <w:lang w:val="nb-NO"/>
        </w:rPr>
        <w:t xml:space="preserve"> den annens konfidensielle </w:t>
      </w:r>
      <w:r>
        <w:rPr>
          <w:rFonts w:ascii="Calibri Light" w:hAnsi="Calibri Light"/>
          <w:spacing w:val="20"/>
          <w:sz w:val="20"/>
          <w:lang w:val="nb-NO"/>
        </w:rPr>
        <w:t>informasjon</w:t>
      </w:r>
      <w:r w:rsidRPr="002C2473">
        <w:rPr>
          <w:rFonts w:ascii="Calibri Light" w:hAnsi="Calibri Light"/>
          <w:spacing w:val="20"/>
          <w:sz w:val="20"/>
          <w:lang w:val="nb-NO"/>
        </w:rPr>
        <w:t xml:space="preserve"> til noe annet formål enn gjennomføringen av denne avtalen.</w:t>
      </w:r>
      <w:r>
        <w:rPr>
          <w:rFonts w:ascii="Calibri Light" w:hAnsi="Calibri Light"/>
          <w:spacing w:val="20"/>
          <w:sz w:val="20"/>
          <w:lang w:val="nb-NO"/>
        </w:rPr>
        <w:br/>
        <w:t>Konfidensiell informasjon skal ivaretas mist like beskyttende som egen konfidensiell informasjon dog ikke mindre beskyttende enn med rimelig varsomhet.</w:t>
      </w:r>
      <w:r>
        <w:rPr>
          <w:rFonts w:ascii="Calibri Light" w:hAnsi="Calibri Light"/>
          <w:spacing w:val="20"/>
          <w:sz w:val="20"/>
          <w:lang w:val="nb-NO"/>
        </w:rPr>
        <w:br/>
      </w:r>
    </w:p>
    <w:p w14:paraId="113EBC3F" w14:textId="77777777" w:rsidR="004F2B3C" w:rsidRDefault="004F2B3C" w:rsidP="004F2B3C">
      <w:pPr>
        <w:pStyle w:val="Listeavsnitt"/>
        <w:numPr>
          <w:ilvl w:val="1"/>
          <w:numId w:val="2"/>
        </w:numPr>
        <w:spacing w:line="276" w:lineRule="auto"/>
        <w:rPr>
          <w:rFonts w:ascii="Calibri Light" w:hAnsi="Calibri Light"/>
          <w:spacing w:val="20"/>
          <w:sz w:val="20"/>
          <w:lang w:val="nb-NO"/>
        </w:rPr>
      </w:pPr>
      <w:r w:rsidRPr="009C7CAC">
        <w:rPr>
          <w:rFonts w:ascii="Calibri Light" w:hAnsi="Calibri Light"/>
          <w:spacing w:val="20"/>
          <w:sz w:val="20"/>
          <w:lang w:val="nb-NO"/>
        </w:rPr>
        <w:lastRenderedPageBreak/>
        <w:t xml:space="preserve">Hver part samtykker i å treffe alle rimelige skritt for å sikre at den annens konfidensielle </w:t>
      </w:r>
      <w:r>
        <w:rPr>
          <w:rFonts w:ascii="Calibri Light" w:hAnsi="Calibri Light"/>
          <w:spacing w:val="20"/>
          <w:sz w:val="20"/>
          <w:lang w:val="nb-NO"/>
        </w:rPr>
        <w:t>informasjon,</w:t>
      </w:r>
      <w:r w:rsidRPr="009C7CAC">
        <w:rPr>
          <w:rFonts w:ascii="Calibri Light" w:hAnsi="Calibri Light"/>
          <w:spacing w:val="20"/>
          <w:sz w:val="20"/>
          <w:lang w:val="nb-NO"/>
        </w:rPr>
        <w:t xml:space="preserve"> som </w:t>
      </w:r>
      <w:r>
        <w:rPr>
          <w:rFonts w:ascii="Calibri Light" w:hAnsi="Calibri Light"/>
          <w:spacing w:val="20"/>
          <w:sz w:val="20"/>
          <w:lang w:val="nb-NO"/>
        </w:rPr>
        <w:t>parten</w:t>
      </w:r>
      <w:r w:rsidRPr="009C7CAC">
        <w:rPr>
          <w:rFonts w:ascii="Calibri Light" w:hAnsi="Calibri Light"/>
          <w:spacing w:val="20"/>
          <w:sz w:val="20"/>
          <w:lang w:val="nb-NO"/>
        </w:rPr>
        <w:t xml:space="preserve"> har tilgang til, ikke blir avslørt eller </w:t>
      </w:r>
      <w:r>
        <w:rPr>
          <w:rFonts w:ascii="Calibri Light" w:hAnsi="Calibri Light"/>
          <w:spacing w:val="20"/>
          <w:sz w:val="20"/>
          <w:lang w:val="nb-NO"/>
        </w:rPr>
        <w:t>formidlet</w:t>
      </w:r>
      <w:r w:rsidRPr="009C7CAC">
        <w:rPr>
          <w:rFonts w:ascii="Calibri Light" w:hAnsi="Calibri Light"/>
          <w:spacing w:val="20"/>
          <w:sz w:val="20"/>
          <w:lang w:val="nb-NO"/>
        </w:rPr>
        <w:t xml:space="preserve"> av sine ansatte </w:t>
      </w:r>
      <w:r>
        <w:rPr>
          <w:rFonts w:ascii="Calibri Light" w:hAnsi="Calibri Light"/>
          <w:spacing w:val="20"/>
          <w:sz w:val="20"/>
          <w:lang w:val="nb-NO"/>
        </w:rPr>
        <w:t>og/</w:t>
      </w:r>
      <w:r w:rsidRPr="009C7CAC">
        <w:rPr>
          <w:rFonts w:ascii="Calibri Light" w:hAnsi="Calibri Light"/>
          <w:spacing w:val="20"/>
          <w:sz w:val="20"/>
          <w:lang w:val="nb-NO"/>
        </w:rPr>
        <w:t>eller agenter i strid med vilkårene i denne avtalen.</w:t>
      </w:r>
      <w:r>
        <w:rPr>
          <w:rFonts w:ascii="Calibri Light" w:hAnsi="Calibri Light"/>
          <w:spacing w:val="20"/>
          <w:sz w:val="20"/>
          <w:lang w:val="nb-NO"/>
        </w:rPr>
        <w:br/>
      </w:r>
    </w:p>
    <w:p w14:paraId="2EC8754F" w14:textId="6E36A537" w:rsidR="004F2B3C" w:rsidRDefault="004F2B3C" w:rsidP="004F2B3C">
      <w:pPr>
        <w:pStyle w:val="Listeavsnitt"/>
        <w:numPr>
          <w:ilvl w:val="1"/>
          <w:numId w:val="2"/>
        </w:numPr>
        <w:spacing w:line="276" w:lineRule="auto"/>
        <w:rPr>
          <w:rFonts w:ascii="Calibri Light" w:hAnsi="Calibri Light"/>
          <w:spacing w:val="20"/>
          <w:sz w:val="20"/>
          <w:lang w:val="nb-NO"/>
        </w:rPr>
      </w:pPr>
      <w:r>
        <w:rPr>
          <w:rFonts w:ascii="Calibri Light" w:hAnsi="Calibri Light"/>
          <w:spacing w:val="20"/>
          <w:sz w:val="20"/>
          <w:lang w:val="nb-NO"/>
        </w:rPr>
        <w:t>Rosberg</w:t>
      </w:r>
      <w:r w:rsidRPr="00597CD9">
        <w:rPr>
          <w:rFonts w:ascii="Calibri Light" w:hAnsi="Calibri Light"/>
          <w:spacing w:val="20"/>
          <w:sz w:val="20"/>
          <w:lang w:val="nb-NO"/>
        </w:rPr>
        <w:t xml:space="preserve"> kan formidle Konfidensiell Informasjon til, Partnere eller underleverandører i den grad det er </w:t>
      </w:r>
      <w:r w:rsidR="002C00A2" w:rsidRPr="00597CD9">
        <w:rPr>
          <w:rFonts w:ascii="Calibri Light" w:hAnsi="Calibri Light"/>
          <w:spacing w:val="20"/>
          <w:sz w:val="20"/>
          <w:lang w:val="nb-NO"/>
        </w:rPr>
        <w:t>nødvendig</w:t>
      </w:r>
      <w:r w:rsidRPr="00597CD9">
        <w:rPr>
          <w:rFonts w:ascii="Calibri Light" w:hAnsi="Calibri Light"/>
          <w:spacing w:val="20"/>
          <w:sz w:val="20"/>
          <w:lang w:val="nb-NO"/>
        </w:rPr>
        <w:t xml:space="preserve"> for å levere Programvaren og overholde sine forpliktelser i disse </w:t>
      </w:r>
      <w:r>
        <w:rPr>
          <w:rFonts w:ascii="Calibri Light" w:hAnsi="Calibri Light"/>
          <w:spacing w:val="20"/>
          <w:sz w:val="20"/>
          <w:lang w:val="nb-NO"/>
        </w:rPr>
        <w:t>V</w:t>
      </w:r>
      <w:r w:rsidRPr="00597CD9">
        <w:rPr>
          <w:rFonts w:ascii="Calibri Light" w:hAnsi="Calibri Light"/>
          <w:spacing w:val="20"/>
          <w:sz w:val="20"/>
          <w:lang w:val="nb-NO"/>
        </w:rPr>
        <w:t>ilkårene.</w:t>
      </w:r>
      <w:r>
        <w:rPr>
          <w:rFonts w:ascii="Calibri Light" w:hAnsi="Calibri Light"/>
          <w:spacing w:val="20"/>
          <w:sz w:val="20"/>
          <w:lang w:val="nb-NO"/>
        </w:rPr>
        <w:br/>
      </w:r>
    </w:p>
    <w:p w14:paraId="5B4928EC" w14:textId="77777777" w:rsidR="004F2B3C" w:rsidRPr="009C7CAC" w:rsidRDefault="004F2B3C" w:rsidP="004F2B3C">
      <w:pPr>
        <w:pStyle w:val="Listeavsnitt"/>
        <w:numPr>
          <w:ilvl w:val="1"/>
          <w:numId w:val="2"/>
        </w:numPr>
        <w:spacing w:line="276" w:lineRule="auto"/>
        <w:rPr>
          <w:rFonts w:ascii="Calibri Light" w:hAnsi="Calibri Light"/>
          <w:spacing w:val="20"/>
          <w:sz w:val="20"/>
          <w:lang w:val="nb-NO"/>
        </w:rPr>
      </w:pPr>
      <w:r w:rsidRPr="009C7CAC">
        <w:rPr>
          <w:rFonts w:ascii="Calibri Light" w:hAnsi="Calibri Light"/>
          <w:spacing w:val="20"/>
          <w:sz w:val="20"/>
          <w:lang w:val="nb-NO"/>
        </w:rPr>
        <w:t>Denne paragraf 1</w:t>
      </w:r>
      <w:r>
        <w:rPr>
          <w:rFonts w:ascii="Calibri Light" w:hAnsi="Calibri Light"/>
          <w:spacing w:val="20"/>
          <w:sz w:val="20"/>
          <w:lang w:val="nb-NO"/>
        </w:rPr>
        <w:t>4</w:t>
      </w:r>
      <w:r w:rsidRPr="009C7CAC">
        <w:rPr>
          <w:rFonts w:ascii="Calibri Light" w:hAnsi="Calibri Light"/>
          <w:spacing w:val="20"/>
          <w:sz w:val="20"/>
          <w:lang w:val="nb-NO"/>
        </w:rPr>
        <w:t xml:space="preserve"> skal </w:t>
      </w:r>
      <w:r>
        <w:rPr>
          <w:rFonts w:ascii="Calibri Light" w:hAnsi="Calibri Light"/>
          <w:spacing w:val="20"/>
          <w:sz w:val="20"/>
          <w:lang w:val="nb-NO"/>
        </w:rPr>
        <w:t>gjelde</w:t>
      </w:r>
      <w:r w:rsidRPr="009C7CAC">
        <w:rPr>
          <w:rFonts w:ascii="Calibri Light" w:hAnsi="Calibri Light"/>
          <w:spacing w:val="20"/>
          <w:sz w:val="20"/>
          <w:lang w:val="nb-NO"/>
        </w:rPr>
        <w:t xml:space="preserve"> i en periode på fem år etter utløp eller oppsigelse av denne avtalen </w:t>
      </w:r>
      <w:r>
        <w:rPr>
          <w:rFonts w:ascii="Calibri Light" w:hAnsi="Calibri Light"/>
          <w:spacing w:val="20"/>
          <w:sz w:val="20"/>
          <w:lang w:val="nb-NO"/>
        </w:rPr>
        <w:t xml:space="preserve">uavhengig </w:t>
      </w:r>
      <w:r w:rsidRPr="009C7CAC">
        <w:rPr>
          <w:rFonts w:ascii="Calibri Light" w:hAnsi="Calibri Light"/>
          <w:spacing w:val="20"/>
          <w:sz w:val="20"/>
          <w:lang w:val="nb-NO"/>
        </w:rPr>
        <w:t>av grunn</w:t>
      </w:r>
      <w:r>
        <w:rPr>
          <w:rFonts w:ascii="Calibri Light" w:hAnsi="Calibri Light"/>
          <w:spacing w:val="20"/>
          <w:sz w:val="20"/>
          <w:lang w:val="nb-NO"/>
        </w:rPr>
        <w:t xml:space="preserve"> til utløpet eller oppsigelsen.</w:t>
      </w:r>
      <w:r>
        <w:rPr>
          <w:rFonts w:ascii="Calibri Light" w:hAnsi="Calibri Light"/>
          <w:spacing w:val="20"/>
          <w:sz w:val="20"/>
          <w:lang w:val="nb-NO"/>
        </w:rPr>
        <w:br/>
      </w:r>
      <w:r>
        <w:rPr>
          <w:rFonts w:ascii="Calibri Light" w:hAnsi="Calibri Light"/>
          <w:spacing w:val="20"/>
          <w:sz w:val="20"/>
          <w:lang w:val="nb-NO"/>
        </w:rPr>
        <w:br/>
      </w:r>
    </w:p>
    <w:p w14:paraId="20B3BBAE" w14:textId="77777777" w:rsidR="004F2B3C" w:rsidRPr="00B34A38" w:rsidRDefault="004F2B3C" w:rsidP="004F2B3C">
      <w:pPr>
        <w:pStyle w:val="Listeavsnitt"/>
        <w:numPr>
          <w:ilvl w:val="0"/>
          <w:numId w:val="2"/>
        </w:numPr>
        <w:spacing w:line="276" w:lineRule="auto"/>
        <w:rPr>
          <w:rFonts w:ascii="Calibri Light" w:hAnsi="Calibri Light"/>
          <w:b/>
          <w:spacing w:val="20"/>
          <w:sz w:val="20"/>
          <w:lang w:val="nb-NO"/>
        </w:rPr>
      </w:pPr>
      <w:r w:rsidRPr="00B34A38">
        <w:rPr>
          <w:rFonts w:ascii="Calibri Light" w:hAnsi="Calibri Light"/>
          <w:b/>
          <w:spacing w:val="20"/>
          <w:sz w:val="20"/>
          <w:lang w:val="nb-NO"/>
        </w:rPr>
        <w:t>Oppsigelse</w:t>
      </w:r>
    </w:p>
    <w:p w14:paraId="2A33C2CD" w14:textId="722F55C7" w:rsidR="004F2B3C" w:rsidRDefault="004F2B3C" w:rsidP="004F2B3C">
      <w:pPr>
        <w:pStyle w:val="Listeavsnitt"/>
        <w:numPr>
          <w:ilvl w:val="1"/>
          <w:numId w:val="2"/>
        </w:numPr>
        <w:spacing w:line="276" w:lineRule="auto"/>
        <w:rPr>
          <w:rFonts w:ascii="Calibri Light" w:hAnsi="Calibri Light"/>
          <w:spacing w:val="20"/>
          <w:sz w:val="20"/>
          <w:lang w:val="nb-NO"/>
        </w:rPr>
      </w:pPr>
      <w:r w:rsidRPr="00273205">
        <w:rPr>
          <w:rFonts w:ascii="Calibri Light" w:hAnsi="Calibri Light"/>
          <w:spacing w:val="20"/>
          <w:sz w:val="20"/>
          <w:lang w:val="nb-NO"/>
        </w:rPr>
        <w:t xml:space="preserve">Kunden kan si opp kundeforholdet </w:t>
      </w:r>
      <w:r>
        <w:rPr>
          <w:rFonts w:ascii="Calibri Light" w:hAnsi="Calibri Light"/>
          <w:spacing w:val="20"/>
          <w:sz w:val="20"/>
          <w:lang w:val="nb-NO"/>
        </w:rPr>
        <w:t>og/</w:t>
      </w:r>
      <w:r w:rsidRPr="00273205">
        <w:rPr>
          <w:rFonts w:ascii="Calibri Light" w:hAnsi="Calibri Light"/>
          <w:spacing w:val="20"/>
          <w:sz w:val="20"/>
          <w:lang w:val="nb-NO"/>
        </w:rPr>
        <w:t>eller enkeltvis Programvare</w:t>
      </w:r>
      <w:r>
        <w:rPr>
          <w:rFonts w:ascii="Calibri Light" w:hAnsi="Calibri Light"/>
          <w:spacing w:val="20"/>
          <w:sz w:val="20"/>
          <w:lang w:val="nb-NO"/>
        </w:rPr>
        <w:t xml:space="preserve">, </w:t>
      </w:r>
      <w:r w:rsidR="002C00A2">
        <w:rPr>
          <w:rFonts w:ascii="Calibri Light" w:hAnsi="Calibri Light"/>
          <w:spacing w:val="20"/>
          <w:sz w:val="20"/>
          <w:lang w:val="nb-NO"/>
        </w:rPr>
        <w:t>inkludert,</w:t>
      </w:r>
      <w:r>
        <w:rPr>
          <w:rFonts w:ascii="Calibri Light" w:hAnsi="Calibri Light"/>
          <w:spacing w:val="20"/>
          <w:sz w:val="20"/>
          <w:lang w:val="nb-NO"/>
        </w:rPr>
        <w:t xml:space="preserve"> men ikke begrenset til, Brukere og Moduler </w:t>
      </w:r>
      <w:r w:rsidRPr="00273205">
        <w:rPr>
          <w:rFonts w:ascii="Calibri Light" w:hAnsi="Calibri Light"/>
          <w:spacing w:val="20"/>
          <w:sz w:val="20"/>
          <w:lang w:val="nb-NO"/>
        </w:rPr>
        <w:t>uten å oppgi noen grunn</w:t>
      </w:r>
      <w:r>
        <w:rPr>
          <w:rFonts w:ascii="Calibri Light" w:hAnsi="Calibri Light"/>
          <w:spacing w:val="20"/>
          <w:sz w:val="20"/>
          <w:lang w:val="nb-NO"/>
        </w:rPr>
        <w:t xml:space="preserve">, i senest 1 måned før fornyelsesdato for ny abonnementsperiode. </w:t>
      </w:r>
      <w:r w:rsidR="002C00A2">
        <w:rPr>
          <w:rFonts w:ascii="Calibri Light" w:hAnsi="Calibri Light"/>
          <w:spacing w:val="20"/>
          <w:sz w:val="20"/>
          <w:lang w:val="nb-NO"/>
        </w:rPr>
        <w:t>Ellers</w:t>
      </w:r>
      <w:r>
        <w:rPr>
          <w:rFonts w:ascii="Calibri Light" w:hAnsi="Calibri Light"/>
          <w:spacing w:val="20"/>
          <w:sz w:val="20"/>
          <w:lang w:val="nb-NO"/>
        </w:rPr>
        <w:t xml:space="preserve"> gjelder det som er spe</w:t>
      </w:r>
      <w:r w:rsidR="001A2218">
        <w:rPr>
          <w:rFonts w:ascii="Calibri Light" w:hAnsi="Calibri Light"/>
          <w:spacing w:val="20"/>
          <w:sz w:val="20"/>
          <w:lang w:val="nb-NO"/>
        </w:rPr>
        <w:t>s</w:t>
      </w:r>
      <w:r>
        <w:rPr>
          <w:rFonts w:ascii="Calibri Light" w:hAnsi="Calibri Light"/>
          <w:spacing w:val="20"/>
          <w:sz w:val="20"/>
          <w:lang w:val="nb-NO"/>
        </w:rPr>
        <w:t>ifisert i ordrebekreftelsen.</w:t>
      </w:r>
      <w:r>
        <w:rPr>
          <w:rFonts w:ascii="Calibri Light" w:hAnsi="Calibri Light"/>
          <w:spacing w:val="20"/>
          <w:sz w:val="20"/>
          <w:lang w:val="nb-NO"/>
        </w:rPr>
        <w:br/>
      </w:r>
    </w:p>
    <w:p w14:paraId="1EC4FBFB" w14:textId="77777777" w:rsidR="004F2B3C" w:rsidRDefault="004F2B3C" w:rsidP="004F2B3C">
      <w:pPr>
        <w:pStyle w:val="Listeavsnitt"/>
        <w:numPr>
          <w:ilvl w:val="1"/>
          <w:numId w:val="2"/>
        </w:numPr>
        <w:spacing w:line="276" w:lineRule="auto"/>
        <w:rPr>
          <w:rFonts w:ascii="Calibri Light" w:hAnsi="Calibri Light"/>
          <w:spacing w:val="20"/>
          <w:sz w:val="20"/>
          <w:lang w:val="nb-NO"/>
        </w:rPr>
      </w:pPr>
      <w:r>
        <w:rPr>
          <w:rFonts w:ascii="Calibri Light" w:hAnsi="Calibri Light"/>
          <w:spacing w:val="20"/>
          <w:sz w:val="20"/>
          <w:lang w:val="nb-NO"/>
        </w:rPr>
        <w:t>Dersom Rosberg mistenker på et rimelig grunnlag eller får bekreftet at Kunden har eller kommer til å misligholde sine forpliktelser i henhold til denne Avtale, kunden går konkurs eller blir insolvent, kan Rosberg oppheve Kundens tilgang til og bruk av Programvaren frem til saken er løst. Dersom Rosberg går til et slikt skritt, skal Rosberg gi Kunden 30 dagers forhåndsvarsel og kunden gis rimelig tid til å svare og/ eller rette opp i forholdet.</w:t>
      </w:r>
      <w:r>
        <w:rPr>
          <w:rFonts w:ascii="Calibri Light" w:hAnsi="Calibri Light"/>
          <w:spacing w:val="20"/>
          <w:sz w:val="20"/>
          <w:lang w:val="nb-NO"/>
        </w:rPr>
        <w:br/>
        <w:t>Dersom ikke situasjonen løses innen rimelig tid kan Rosberg si opp Kundens rett til å bruke Programvaren og terminere kundeforholdet.</w:t>
      </w:r>
      <w:r>
        <w:rPr>
          <w:rFonts w:ascii="Calibri Light" w:hAnsi="Calibri Light"/>
          <w:spacing w:val="20"/>
          <w:sz w:val="20"/>
          <w:lang w:val="nb-NO"/>
        </w:rPr>
        <w:br/>
        <w:t>Dersom Kunden misligholder vilkårene i Avtalen i vesentlig grad kan Rosberg etter eget skjønn si opp retten til å bruke Programvaren og terminere kundeforholdet med umiddelbar virkning.</w:t>
      </w:r>
      <w:r>
        <w:rPr>
          <w:rFonts w:ascii="Calibri Light" w:hAnsi="Calibri Light"/>
          <w:spacing w:val="20"/>
          <w:sz w:val="20"/>
          <w:lang w:val="nb-NO"/>
        </w:rPr>
        <w:br/>
      </w:r>
    </w:p>
    <w:p w14:paraId="060386EE" w14:textId="50DB8E26" w:rsidR="004F2B3C" w:rsidRPr="00273205" w:rsidRDefault="004F2B3C" w:rsidP="004F2B3C">
      <w:pPr>
        <w:pStyle w:val="Listeavsnitt"/>
        <w:numPr>
          <w:ilvl w:val="1"/>
          <w:numId w:val="2"/>
        </w:numPr>
        <w:spacing w:line="276" w:lineRule="auto"/>
        <w:rPr>
          <w:rFonts w:ascii="Calibri Light" w:hAnsi="Calibri Light"/>
          <w:spacing w:val="20"/>
          <w:sz w:val="20"/>
          <w:lang w:val="nb-NO"/>
        </w:rPr>
      </w:pPr>
      <w:r>
        <w:rPr>
          <w:rFonts w:ascii="Calibri Light" w:hAnsi="Calibri Light"/>
          <w:spacing w:val="20"/>
          <w:sz w:val="20"/>
          <w:lang w:val="nb-NO"/>
        </w:rPr>
        <w:t xml:space="preserve">Ved oppsigelse av kundeforholdet, uansett årsak, skal Rosberg slette Kundedataene fra sine systemer, </w:t>
      </w:r>
      <w:r w:rsidR="002C00A2">
        <w:rPr>
          <w:rFonts w:ascii="Calibri Light" w:hAnsi="Calibri Light"/>
          <w:spacing w:val="20"/>
          <w:sz w:val="20"/>
          <w:lang w:val="nb-NO"/>
        </w:rPr>
        <w:t>så lenge</w:t>
      </w:r>
      <w:r>
        <w:rPr>
          <w:rFonts w:ascii="Calibri Light" w:hAnsi="Calibri Light"/>
          <w:spacing w:val="20"/>
          <w:sz w:val="20"/>
          <w:lang w:val="nb-NO"/>
        </w:rPr>
        <w:t xml:space="preserve"> ikke ufravikelige lovbestemmelser pålegger at Rosberg fortsetter å lagre Kundedataene. Etter at Kundedata er slettet har ikke Rosberg flere forpliktelser overfor Kunden med hensyn til Kundedataene. </w:t>
      </w:r>
      <w:r>
        <w:rPr>
          <w:rFonts w:ascii="Calibri Light" w:hAnsi="Calibri Light"/>
          <w:spacing w:val="20"/>
          <w:sz w:val="20"/>
          <w:lang w:val="nb-NO"/>
        </w:rPr>
        <w:br/>
      </w:r>
    </w:p>
    <w:p w14:paraId="505C1B85" w14:textId="77777777" w:rsidR="004F2B3C" w:rsidRDefault="004F2B3C" w:rsidP="004F2B3C">
      <w:pPr>
        <w:pStyle w:val="Listeavsnitt"/>
        <w:numPr>
          <w:ilvl w:val="0"/>
          <w:numId w:val="2"/>
        </w:numPr>
        <w:ind w:left="357" w:hanging="357"/>
        <w:rPr>
          <w:rFonts w:ascii="Calibri Light" w:hAnsi="Calibri Light"/>
          <w:b/>
          <w:spacing w:val="20"/>
          <w:sz w:val="20"/>
          <w:lang w:val="nb-NO"/>
        </w:rPr>
      </w:pPr>
      <w:r>
        <w:rPr>
          <w:rFonts w:ascii="Calibri Light" w:hAnsi="Calibri Light"/>
          <w:b/>
          <w:spacing w:val="20"/>
          <w:sz w:val="20"/>
          <w:lang w:val="nb-NO"/>
        </w:rPr>
        <w:t>Løsning av tvister og j</w:t>
      </w:r>
      <w:r w:rsidRPr="005F0899">
        <w:rPr>
          <w:rFonts w:ascii="Calibri Light" w:hAnsi="Calibri Light"/>
          <w:b/>
          <w:spacing w:val="20"/>
          <w:sz w:val="20"/>
          <w:lang w:val="nb-NO"/>
        </w:rPr>
        <w:t>urisdiksjon</w:t>
      </w:r>
      <w:r>
        <w:rPr>
          <w:rFonts w:ascii="Calibri Light" w:hAnsi="Calibri Light"/>
          <w:b/>
          <w:spacing w:val="20"/>
          <w:sz w:val="20"/>
          <w:lang w:val="nb-NO"/>
        </w:rPr>
        <w:t>.</w:t>
      </w:r>
    </w:p>
    <w:p w14:paraId="7898ACF5" w14:textId="77777777" w:rsidR="004F2B3C" w:rsidRPr="00EF38E6" w:rsidRDefault="004F2B3C" w:rsidP="004F2B3C">
      <w:pPr>
        <w:pStyle w:val="Listeavsnitt"/>
        <w:numPr>
          <w:ilvl w:val="1"/>
          <w:numId w:val="2"/>
        </w:numPr>
        <w:spacing w:line="276" w:lineRule="auto"/>
        <w:rPr>
          <w:rFonts w:ascii="Calibri Light" w:hAnsi="Calibri Light"/>
          <w:spacing w:val="20"/>
          <w:sz w:val="20"/>
          <w:lang w:val="nb-NO"/>
        </w:rPr>
      </w:pPr>
      <w:r w:rsidRPr="00EF38E6">
        <w:rPr>
          <w:rFonts w:ascii="Calibri Light" w:hAnsi="Calibri Light"/>
          <w:spacing w:val="20"/>
          <w:sz w:val="20"/>
          <w:lang w:val="nb-NO"/>
        </w:rPr>
        <w:t xml:space="preserve">Kundeforholdet er basert på at kunden har inngått Avtale med Rosberg basert på </w:t>
      </w:r>
      <w:r>
        <w:rPr>
          <w:rFonts w:ascii="Calibri Light" w:hAnsi="Calibri Light"/>
          <w:spacing w:val="20"/>
          <w:sz w:val="20"/>
          <w:lang w:val="nb-NO"/>
        </w:rPr>
        <w:t>mottak av</w:t>
      </w:r>
      <w:r w:rsidRPr="00EF38E6">
        <w:rPr>
          <w:rFonts w:ascii="Calibri Light" w:hAnsi="Calibri Light"/>
          <w:spacing w:val="20"/>
          <w:sz w:val="20"/>
          <w:lang w:val="nb-NO"/>
        </w:rPr>
        <w:t xml:space="preserve"> Ordrebekreftelse</w:t>
      </w:r>
      <w:r>
        <w:rPr>
          <w:rFonts w:ascii="Calibri Light" w:hAnsi="Calibri Light"/>
          <w:spacing w:val="20"/>
          <w:sz w:val="20"/>
          <w:lang w:val="nb-NO"/>
        </w:rPr>
        <w:t xml:space="preserve"> med vedlegg og ved å ta i bruk Programvaren.</w:t>
      </w:r>
      <w:r>
        <w:rPr>
          <w:rFonts w:ascii="Calibri Light" w:hAnsi="Calibri Light"/>
          <w:spacing w:val="20"/>
          <w:sz w:val="20"/>
          <w:lang w:val="nb-NO"/>
        </w:rPr>
        <w:br/>
      </w:r>
    </w:p>
    <w:p w14:paraId="14302593" w14:textId="77777777" w:rsidR="004F2B3C" w:rsidRPr="00EF38E6" w:rsidRDefault="004F2B3C" w:rsidP="004F2B3C">
      <w:pPr>
        <w:pStyle w:val="Listeavsnitt"/>
        <w:numPr>
          <w:ilvl w:val="1"/>
          <w:numId w:val="2"/>
        </w:numPr>
        <w:spacing w:line="276" w:lineRule="auto"/>
        <w:rPr>
          <w:rFonts w:ascii="Calibri Light" w:hAnsi="Calibri Light"/>
          <w:spacing w:val="20"/>
          <w:sz w:val="20"/>
          <w:lang w:val="nb-NO"/>
        </w:rPr>
      </w:pPr>
      <w:r w:rsidRPr="00EF38E6">
        <w:rPr>
          <w:rFonts w:ascii="Calibri Light" w:hAnsi="Calibri Light"/>
          <w:spacing w:val="20"/>
          <w:sz w:val="20"/>
          <w:lang w:val="nb-NO"/>
        </w:rPr>
        <w:t xml:space="preserve">Partenes rettigheter og forpliktelser skal i sin helhet reguleres av Norsk </w:t>
      </w:r>
      <w:r>
        <w:rPr>
          <w:rFonts w:ascii="Calibri Light" w:hAnsi="Calibri Light"/>
          <w:spacing w:val="20"/>
          <w:sz w:val="20"/>
          <w:lang w:val="nb-NO"/>
        </w:rPr>
        <w:t xml:space="preserve">lov </w:t>
      </w:r>
      <w:r w:rsidRPr="00EF38E6">
        <w:rPr>
          <w:rFonts w:ascii="Calibri Light" w:hAnsi="Calibri Light"/>
          <w:spacing w:val="20"/>
          <w:sz w:val="20"/>
          <w:lang w:val="nb-NO"/>
        </w:rPr>
        <w:t>og Norsk rett. Dersom det oppstår en tvist som i forbindelse med eller som følge av</w:t>
      </w:r>
      <w:r>
        <w:rPr>
          <w:rFonts w:ascii="Calibri Light" w:hAnsi="Calibri Light"/>
          <w:spacing w:val="20"/>
          <w:sz w:val="20"/>
          <w:lang w:val="nb-NO"/>
        </w:rPr>
        <w:t>,</w:t>
      </w:r>
      <w:r w:rsidRPr="00EF38E6">
        <w:rPr>
          <w:rFonts w:ascii="Calibri Light" w:hAnsi="Calibri Light"/>
          <w:spacing w:val="20"/>
          <w:sz w:val="20"/>
          <w:lang w:val="nb-NO"/>
        </w:rPr>
        <w:t xml:space="preserve"> bruken av Programvaren eller denne Avtale inkludert </w:t>
      </w:r>
      <w:r>
        <w:rPr>
          <w:rFonts w:ascii="Calibri Light" w:hAnsi="Calibri Light"/>
          <w:spacing w:val="20"/>
          <w:sz w:val="20"/>
          <w:lang w:val="nb-NO"/>
        </w:rPr>
        <w:t>Ordrebekreftelsen,</w:t>
      </w:r>
      <w:r w:rsidRPr="00EF38E6">
        <w:rPr>
          <w:rFonts w:ascii="Calibri Light" w:hAnsi="Calibri Light"/>
          <w:spacing w:val="20"/>
          <w:sz w:val="20"/>
          <w:lang w:val="nb-NO"/>
        </w:rPr>
        <w:t xml:space="preserve"> skal tvisten søkes løst ved minnelige forhandlinger. Hvis tvisten ikke lar seg løse ved minnelige forhandlinger, kan hver av partene velge å bringe tvisten inn for de </w:t>
      </w:r>
      <w:r w:rsidRPr="000C0D60">
        <w:rPr>
          <w:rFonts w:ascii="Calibri Light" w:hAnsi="Calibri Light"/>
          <w:b/>
          <w:spacing w:val="20"/>
          <w:sz w:val="20"/>
          <w:lang w:val="nb-NO"/>
        </w:rPr>
        <w:t>ordinære</w:t>
      </w:r>
      <w:r w:rsidRPr="00EF38E6">
        <w:rPr>
          <w:rFonts w:ascii="Calibri Light" w:hAnsi="Calibri Light"/>
          <w:spacing w:val="20"/>
          <w:sz w:val="20"/>
          <w:lang w:val="nb-NO"/>
        </w:rPr>
        <w:t xml:space="preserve"> domstoler der Rosberg har sin forretningsadresse.</w:t>
      </w:r>
      <w:r>
        <w:rPr>
          <w:rFonts w:ascii="Calibri Light" w:hAnsi="Calibri Light"/>
          <w:spacing w:val="20"/>
          <w:sz w:val="20"/>
          <w:lang w:val="nb-NO"/>
        </w:rPr>
        <w:br/>
      </w:r>
    </w:p>
    <w:p w14:paraId="161E218A" w14:textId="77777777" w:rsidR="004F2B3C" w:rsidRPr="00EF38E6" w:rsidRDefault="004F2B3C" w:rsidP="004F2B3C">
      <w:pPr>
        <w:pStyle w:val="Listeavsnitt"/>
        <w:numPr>
          <w:ilvl w:val="1"/>
          <w:numId w:val="2"/>
        </w:numPr>
        <w:spacing w:line="276" w:lineRule="auto"/>
        <w:rPr>
          <w:rFonts w:ascii="Calibri Light" w:hAnsi="Calibri Light"/>
          <w:spacing w:val="20"/>
          <w:sz w:val="20"/>
          <w:lang w:val="nb-NO"/>
        </w:rPr>
      </w:pPr>
      <w:r>
        <w:rPr>
          <w:rFonts w:ascii="Calibri Light" w:hAnsi="Calibri Light"/>
          <w:spacing w:val="20"/>
          <w:sz w:val="20"/>
          <w:lang w:val="nb-NO"/>
        </w:rPr>
        <w:t>Ingen av Partene kan reise krav som oppstår i forbindelse med eller fra denne Avtale når det er gått 12 måneder eller mer fra oppsigelse av avtalen.</w:t>
      </w:r>
      <w:r>
        <w:rPr>
          <w:rFonts w:ascii="Calibri Light" w:hAnsi="Calibri Light"/>
          <w:spacing w:val="20"/>
          <w:sz w:val="20"/>
          <w:lang w:val="nb-NO"/>
        </w:rPr>
        <w:br/>
      </w:r>
    </w:p>
    <w:p w14:paraId="1CF97A42" w14:textId="77777777" w:rsidR="004F2B3C" w:rsidRPr="00305F01" w:rsidRDefault="004F2B3C" w:rsidP="004F2B3C">
      <w:pPr>
        <w:pStyle w:val="Listeavsnitt"/>
        <w:numPr>
          <w:ilvl w:val="0"/>
          <w:numId w:val="2"/>
        </w:numPr>
        <w:spacing w:after="0"/>
        <w:rPr>
          <w:rFonts w:ascii="Calibri Light" w:hAnsi="Calibri Light"/>
          <w:b/>
          <w:spacing w:val="20"/>
          <w:sz w:val="20"/>
        </w:rPr>
      </w:pPr>
      <w:r w:rsidRPr="005F0899">
        <w:rPr>
          <w:rFonts w:ascii="Calibri Light" w:hAnsi="Calibri Light"/>
          <w:b/>
          <w:spacing w:val="20"/>
          <w:sz w:val="20"/>
          <w:lang w:val="nb-NO"/>
        </w:rPr>
        <w:lastRenderedPageBreak/>
        <w:t>Endringslogg</w:t>
      </w:r>
    </w:p>
    <w:p w14:paraId="29D408A0" w14:textId="1BAAE5A9" w:rsidR="004F2B3C" w:rsidRPr="00305F01" w:rsidRDefault="004F2B3C" w:rsidP="004F2B3C">
      <w:pPr>
        <w:pStyle w:val="Listeavsnitt"/>
        <w:numPr>
          <w:ilvl w:val="1"/>
          <w:numId w:val="2"/>
        </w:numPr>
        <w:spacing w:after="0"/>
        <w:rPr>
          <w:rFonts w:ascii="Calibri Light" w:hAnsi="Calibri Light"/>
          <w:spacing w:val="20"/>
          <w:sz w:val="20"/>
          <w:lang w:val="nb-NO"/>
        </w:rPr>
      </w:pPr>
      <w:r w:rsidRPr="00305F01">
        <w:rPr>
          <w:rFonts w:ascii="Calibri Light" w:hAnsi="Calibri Light"/>
          <w:spacing w:val="20"/>
          <w:sz w:val="20"/>
          <w:lang w:val="nb-NO"/>
        </w:rPr>
        <w:t xml:space="preserve">Denne avtale er </w:t>
      </w:r>
      <w:r>
        <w:rPr>
          <w:rFonts w:ascii="Calibri Light" w:hAnsi="Calibri Light"/>
          <w:spacing w:val="20"/>
          <w:sz w:val="20"/>
          <w:lang w:val="nb-NO"/>
        </w:rPr>
        <w:t xml:space="preserve">har versjonsnummer </w:t>
      </w:r>
      <w:r w:rsidR="002C00A2">
        <w:rPr>
          <w:rFonts w:ascii="Calibri Light" w:hAnsi="Calibri Light"/>
          <w:spacing w:val="20"/>
          <w:sz w:val="20"/>
          <w:lang w:val="nb-NO"/>
        </w:rPr>
        <w:t>010</w:t>
      </w:r>
      <w:r w:rsidR="00F528BD">
        <w:rPr>
          <w:rFonts w:ascii="Calibri Light" w:hAnsi="Calibri Light"/>
          <w:spacing w:val="20"/>
          <w:sz w:val="20"/>
          <w:lang w:val="nb-NO"/>
        </w:rPr>
        <w:t>3</w:t>
      </w:r>
      <w:r w:rsidR="00685A3E">
        <w:rPr>
          <w:rFonts w:ascii="Calibri Light" w:hAnsi="Calibri Light"/>
          <w:spacing w:val="20"/>
          <w:sz w:val="20"/>
          <w:lang w:val="nb-NO"/>
        </w:rPr>
        <w:t>2021</w:t>
      </w:r>
      <w:r>
        <w:rPr>
          <w:rFonts w:ascii="Calibri Light" w:hAnsi="Calibri Light"/>
          <w:spacing w:val="20"/>
          <w:sz w:val="20"/>
          <w:lang w:val="nb-NO"/>
        </w:rPr>
        <w:t>.</w:t>
      </w:r>
      <w:r>
        <w:rPr>
          <w:rFonts w:ascii="Calibri Light" w:hAnsi="Calibri Light"/>
          <w:spacing w:val="20"/>
          <w:sz w:val="20"/>
          <w:lang w:val="nb-NO"/>
        </w:rPr>
        <w:br/>
      </w:r>
    </w:p>
    <w:p w14:paraId="465BA303" w14:textId="77777777" w:rsidR="004F2B3C" w:rsidRPr="00305F01" w:rsidRDefault="004F2B3C" w:rsidP="004F2B3C">
      <w:pPr>
        <w:pStyle w:val="Listeavsnitt"/>
        <w:numPr>
          <w:ilvl w:val="0"/>
          <w:numId w:val="2"/>
        </w:numPr>
        <w:spacing w:after="0"/>
        <w:rPr>
          <w:rFonts w:ascii="Calibri Light" w:hAnsi="Calibri Light"/>
          <w:b/>
          <w:spacing w:val="20"/>
          <w:sz w:val="20"/>
        </w:rPr>
      </w:pPr>
      <w:r w:rsidRPr="005F0899">
        <w:rPr>
          <w:rFonts w:ascii="Calibri Light" w:hAnsi="Calibri Light"/>
          <w:b/>
          <w:spacing w:val="20"/>
          <w:sz w:val="20"/>
          <w:lang w:val="nb-NO"/>
        </w:rPr>
        <w:t>Vedlegg</w:t>
      </w:r>
      <w:bookmarkEnd w:id="5"/>
    </w:p>
    <w:p w14:paraId="25AC3855" w14:textId="77777777" w:rsidR="004F2B3C" w:rsidRDefault="004F2B3C" w:rsidP="004F2B3C">
      <w:pPr>
        <w:pStyle w:val="Listeavsnitt"/>
        <w:numPr>
          <w:ilvl w:val="1"/>
          <w:numId w:val="2"/>
        </w:numPr>
        <w:spacing w:after="0"/>
        <w:rPr>
          <w:rFonts w:ascii="Calibri Light" w:hAnsi="Calibri Light"/>
          <w:spacing w:val="20"/>
          <w:sz w:val="20"/>
          <w:lang w:val="nb-NO"/>
        </w:rPr>
      </w:pPr>
      <w:r w:rsidRPr="004F2B3C">
        <w:rPr>
          <w:rFonts w:ascii="Calibri Light" w:hAnsi="Calibri Light"/>
          <w:spacing w:val="20"/>
          <w:sz w:val="20"/>
          <w:lang w:val="nb-NO"/>
        </w:rPr>
        <w:t>Databehandleravtale</w:t>
      </w:r>
    </w:p>
    <w:p w14:paraId="6C51BF37" w14:textId="3CB5CDFD" w:rsidR="004F2B3C" w:rsidRPr="004F2B3C" w:rsidRDefault="004F2B3C" w:rsidP="004F2B3C">
      <w:pPr>
        <w:pStyle w:val="Listeavsnitt"/>
        <w:numPr>
          <w:ilvl w:val="1"/>
          <w:numId w:val="2"/>
        </w:numPr>
        <w:spacing w:after="0"/>
        <w:rPr>
          <w:rFonts w:ascii="Calibri Light" w:hAnsi="Calibri Light"/>
          <w:spacing w:val="20"/>
          <w:sz w:val="20"/>
          <w:lang w:val="nb-NO"/>
        </w:rPr>
      </w:pPr>
      <w:r w:rsidRPr="004F2B3C">
        <w:rPr>
          <w:rFonts w:ascii="Calibri Light" w:hAnsi="Calibri Light"/>
          <w:spacing w:val="20"/>
          <w:sz w:val="20"/>
          <w:lang w:val="nb-NO"/>
        </w:rPr>
        <w:t>Brukeravtale for sluttbruker av Rosberg Programvare</w:t>
      </w:r>
      <w:bookmarkEnd w:id="1"/>
    </w:p>
    <w:p w14:paraId="4BBECE48" w14:textId="10B9AD35" w:rsidR="007D7020" w:rsidRDefault="007D7020">
      <w:pPr>
        <w:rPr>
          <w:b/>
        </w:rPr>
      </w:pPr>
    </w:p>
    <w:p w14:paraId="3E367603" w14:textId="4A5A2DED" w:rsidR="00DA0F96" w:rsidRDefault="00DA0F96">
      <w:pPr>
        <w:rPr>
          <w:b/>
        </w:rPr>
      </w:pPr>
    </w:p>
    <w:p w14:paraId="00A0B8F7" w14:textId="30E4835E" w:rsidR="00DA0F96" w:rsidRDefault="00DA0F96">
      <w:pPr>
        <w:rPr>
          <w:b/>
        </w:rPr>
      </w:pPr>
    </w:p>
    <w:p w14:paraId="49908A5C" w14:textId="4918CF43" w:rsidR="00DA0F96" w:rsidRDefault="00DA0F96">
      <w:pPr>
        <w:rPr>
          <w:b/>
        </w:rPr>
      </w:pPr>
    </w:p>
    <w:p w14:paraId="57D42BC8" w14:textId="01A08DD3" w:rsidR="00DA0F96" w:rsidRDefault="00DA0F96">
      <w:pPr>
        <w:rPr>
          <w:b/>
        </w:rPr>
      </w:pPr>
    </w:p>
    <w:p w14:paraId="076D75ED" w14:textId="0D51C744" w:rsidR="00DA0F96" w:rsidRDefault="00DA0F96">
      <w:pPr>
        <w:rPr>
          <w:b/>
        </w:rPr>
      </w:pPr>
    </w:p>
    <w:p w14:paraId="1556233B" w14:textId="24924E03" w:rsidR="00DA0F96" w:rsidRDefault="00DA0F96">
      <w:pPr>
        <w:rPr>
          <w:b/>
        </w:rPr>
      </w:pPr>
    </w:p>
    <w:p w14:paraId="1BC7946F" w14:textId="57605DC9" w:rsidR="00DA0F96" w:rsidRDefault="00DA0F96">
      <w:pPr>
        <w:rPr>
          <w:b/>
        </w:rPr>
      </w:pPr>
    </w:p>
    <w:p w14:paraId="26FAD245" w14:textId="7F616A45" w:rsidR="00CE6C1F" w:rsidRDefault="00CE6C1F">
      <w:pPr>
        <w:rPr>
          <w:b/>
        </w:rPr>
      </w:pPr>
    </w:p>
    <w:p w14:paraId="5736C4AA" w14:textId="6B23814D" w:rsidR="00CE6C1F" w:rsidRDefault="00CE6C1F">
      <w:pPr>
        <w:rPr>
          <w:b/>
        </w:rPr>
      </w:pPr>
    </w:p>
    <w:p w14:paraId="4C24551E" w14:textId="28E23A57" w:rsidR="00CE6C1F" w:rsidRDefault="00CE6C1F">
      <w:pPr>
        <w:rPr>
          <w:b/>
        </w:rPr>
      </w:pPr>
    </w:p>
    <w:p w14:paraId="09E4D84D" w14:textId="2B4ABA65" w:rsidR="00CE6C1F" w:rsidRDefault="00CE6C1F">
      <w:pPr>
        <w:rPr>
          <w:b/>
        </w:rPr>
      </w:pPr>
    </w:p>
    <w:p w14:paraId="6CDD85E9" w14:textId="096737F4" w:rsidR="00CE6C1F" w:rsidRDefault="00CE6C1F">
      <w:pPr>
        <w:rPr>
          <w:b/>
        </w:rPr>
      </w:pPr>
    </w:p>
    <w:p w14:paraId="57DA4C4D" w14:textId="6CAE1CCE" w:rsidR="00CE6C1F" w:rsidRDefault="00CE6C1F">
      <w:pPr>
        <w:rPr>
          <w:b/>
        </w:rPr>
      </w:pPr>
    </w:p>
    <w:p w14:paraId="6E940E2F" w14:textId="40F10AF3" w:rsidR="00CE6C1F" w:rsidRDefault="00CE6C1F">
      <w:pPr>
        <w:rPr>
          <w:b/>
        </w:rPr>
      </w:pPr>
    </w:p>
    <w:p w14:paraId="7A3DD913" w14:textId="31BDB513" w:rsidR="00CE6C1F" w:rsidRDefault="00CE6C1F">
      <w:pPr>
        <w:rPr>
          <w:b/>
        </w:rPr>
      </w:pPr>
    </w:p>
    <w:p w14:paraId="55D86774" w14:textId="6A05A6E7" w:rsidR="00CE6C1F" w:rsidRDefault="00CE6C1F">
      <w:pPr>
        <w:rPr>
          <w:b/>
        </w:rPr>
      </w:pPr>
    </w:p>
    <w:p w14:paraId="75E0DCFB" w14:textId="4E8A8D0F" w:rsidR="00CE6C1F" w:rsidRDefault="00CE6C1F">
      <w:pPr>
        <w:rPr>
          <w:b/>
        </w:rPr>
      </w:pPr>
    </w:p>
    <w:p w14:paraId="3452464D" w14:textId="535FC73F" w:rsidR="00CE6C1F" w:rsidRDefault="00CE6C1F">
      <w:pPr>
        <w:rPr>
          <w:b/>
        </w:rPr>
      </w:pPr>
    </w:p>
    <w:p w14:paraId="1C6B9C79" w14:textId="675E869A" w:rsidR="00CE6C1F" w:rsidRDefault="00CE6C1F">
      <w:pPr>
        <w:rPr>
          <w:b/>
        </w:rPr>
      </w:pPr>
    </w:p>
    <w:p w14:paraId="6C7AA6BE" w14:textId="77777777" w:rsidR="00CE6C1F" w:rsidRPr="00CE6C1F" w:rsidRDefault="00CE6C1F" w:rsidP="00CE6C1F">
      <w:pPr>
        <w:pageBreakBefore/>
        <w:spacing w:before="120" w:after="120" w:line="240" w:lineRule="auto"/>
        <w:jc w:val="center"/>
        <w:outlineLvl w:val="0"/>
        <w:rPr>
          <w:rFonts w:ascii="Arial Black" w:eastAsia="Times New Roman" w:hAnsi="Arial Black" w:cs="Times New Roman"/>
          <w:noProof/>
          <w:sz w:val="36"/>
          <w:szCs w:val="36"/>
        </w:rPr>
      </w:pPr>
      <w:bookmarkStart w:id="11" w:name="_Toc231181832"/>
      <w:bookmarkStart w:id="12" w:name="_Toc528143133"/>
      <w:r w:rsidRPr="00CE6C1F">
        <w:rPr>
          <w:rFonts w:ascii="Arial Black" w:eastAsia="Times New Roman" w:hAnsi="Arial Black" w:cs="Times New Roman"/>
          <w:noProof/>
          <w:sz w:val="36"/>
          <w:szCs w:val="36"/>
        </w:rPr>
        <w:lastRenderedPageBreak/>
        <w:t>Databehandleravtale etter personopplysningsloven</w:t>
      </w:r>
      <w:bookmarkEnd w:id="11"/>
      <w:bookmarkEnd w:id="12"/>
    </w:p>
    <w:p w14:paraId="385BA835" w14:textId="77777777" w:rsidR="00CE6C1F" w:rsidRPr="00CE6C1F" w:rsidRDefault="00CE6C1F" w:rsidP="00CE6C1F">
      <w:pPr>
        <w:spacing w:line="256" w:lineRule="auto"/>
        <w:rPr>
          <w:rFonts w:eastAsiaTheme="minorEastAsia"/>
        </w:rPr>
      </w:pPr>
    </w:p>
    <w:p w14:paraId="2F50C35C" w14:textId="77777777" w:rsidR="00CE6C1F" w:rsidRPr="00CE6C1F" w:rsidRDefault="00CE6C1F" w:rsidP="00CE6C1F">
      <w:pPr>
        <w:spacing w:before="120" w:line="256" w:lineRule="auto"/>
        <w:rPr>
          <w:rFonts w:eastAsiaTheme="minorEastAsia"/>
        </w:rPr>
      </w:pPr>
    </w:p>
    <w:p w14:paraId="48636C8D" w14:textId="77777777" w:rsidR="00CE6C1F" w:rsidRPr="00CE6C1F" w:rsidRDefault="00CE6C1F" w:rsidP="00CE6C1F">
      <w:pPr>
        <w:spacing w:before="120" w:line="256" w:lineRule="auto"/>
        <w:jc w:val="center"/>
        <w:rPr>
          <w:rFonts w:eastAsiaTheme="minorEastAsia"/>
        </w:rPr>
      </w:pPr>
    </w:p>
    <w:p w14:paraId="294825AE" w14:textId="77777777" w:rsidR="00CE6C1F" w:rsidRPr="00CE6C1F" w:rsidRDefault="00CE6C1F" w:rsidP="00CE6C1F">
      <w:pPr>
        <w:spacing w:before="120" w:line="256" w:lineRule="auto"/>
        <w:jc w:val="center"/>
        <w:rPr>
          <w:rFonts w:eastAsiaTheme="minorEastAsia"/>
        </w:rPr>
      </w:pPr>
    </w:p>
    <w:p w14:paraId="4FDA507D" w14:textId="77777777" w:rsidR="00CE6C1F" w:rsidRPr="00CE6C1F" w:rsidRDefault="00CE6C1F" w:rsidP="00CE6C1F">
      <w:pPr>
        <w:spacing w:before="120" w:line="256" w:lineRule="auto"/>
        <w:jc w:val="center"/>
        <w:rPr>
          <w:rFonts w:eastAsiaTheme="minorEastAsia"/>
        </w:rPr>
      </w:pPr>
    </w:p>
    <w:p w14:paraId="054EA1CE" w14:textId="77777777" w:rsidR="00CE6C1F" w:rsidRPr="00CE6C1F" w:rsidRDefault="00CE6C1F" w:rsidP="00CE6C1F">
      <w:pPr>
        <w:spacing w:before="120" w:line="256" w:lineRule="auto"/>
        <w:jc w:val="center"/>
        <w:rPr>
          <w:rFonts w:eastAsiaTheme="minorEastAsia"/>
          <w:b/>
          <w:bCs/>
          <w:sz w:val="32"/>
        </w:rPr>
      </w:pPr>
      <w:r w:rsidRPr="00CE6C1F">
        <w:rPr>
          <w:rFonts w:eastAsiaTheme="minorEastAsia"/>
          <w:b/>
          <w:bCs/>
          <w:sz w:val="32"/>
        </w:rPr>
        <w:t>Databehandleravtale</w:t>
      </w:r>
    </w:p>
    <w:p w14:paraId="34A21FDF" w14:textId="77777777" w:rsidR="00CE6C1F" w:rsidRPr="00CE6C1F" w:rsidRDefault="00CE6C1F" w:rsidP="00CE6C1F">
      <w:pPr>
        <w:spacing w:before="120" w:line="256" w:lineRule="auto"/>
        <w:jc w:val="center"/>
        <w:rPr>
          <w:rFonts w:eastAsiaTheme="minorEastAsia"/>
        </w:rPr>
      </w:pPr>
    </w:p>
    <w:p w14:paraId="4AAD8527" w14:textId="77777777" w:rsidR="00CE6C1F" w:rsidRPr="00CE6C1F" w:rsidRDefault="00CE6C1F" w:rsidP="00CE6C1F">
      <w:pPr>
        <w:spacing w:before="120" w:line="256" w:lineRule="auto"/>
        <w:jc w:val="center"/>
        <w:rPr>
          <w:rFonts w:eastAsiaTheme="minorEastAsia"/>
        </w:rPr>
      </w:pPr>
    </w:p>
    <w:p w14:paraId="7DDA0C85" w14:textId="77777777" w:rsidR="00CE6C1F" w:rsidRPr="00CE6C1F" w:rsidRDefault="00CE6C1F" w:rsidP="00CE6C1F">
      <w:pPr>
        <w:spacing w:before="120" w:line="256" w:lineRule="auto"/>
        <w:jc w:val="center"/>
        <w:rPr>
          <w:rFonts w:eastAsiaTheme="minorEastAsia"/>
        </w:rPr>
      </w:pPr>
      <w:r w:rsidRPr="00CE6C1F">
        <w:rPr>
          <w:rFonts w:eastAsiaTheme="minorEastAsia"/>
        </w:rPr>
        <w:t>mellom</w:t>
      </w:r>
    </w:p>
    <w:p w14:paraId="311F44FA" w14:textId="77777777" w:rsidR="00CE6C1F" w:rsidRPr="00CE6C1F" w:rsidRDefault="00CE6C1F" w:rsidP="00CE6C1F">
      <w:pPr>
        <w:spacing w:before="120" w:line="256" w:lineRule="auto"/>
        <w:jc w:val="center"/>
        <w:rPr>
          <w:rFonts w:eastAsiaTheme="minorEastAsia"/>
        </w:rPr>
      </w:pPr>
    </w:p>
    <w:p w14:paraId="17A5EBA3" w14:textId="77777777" w:rsidR="00CE6C1F" w:rsidRPr="00CE6C1F" w:rsidRDefault="00CE6C1F" w:rsidP="00CE6C1F">
      <w:pPr>
        <w:spacing w:before="120" w:line="256" w:lineRule="auto"/>
        <w:jc w:val="center"/>
        <w:rPr>
          <w:rFonts w:eastAsiaTheme="minorEastAsia"/>
        </w:rPr>
      </w:pPr>
    </w:p>
    <w:p w14:paraId="534D8443" w14:textId="77777777" w:rsidR="00CE6C1F" w:rsidRPr="00CE6C1F" w:rsidRDefault="00CE6C1F" w:rsidP="00CE6C1F">
      <w:pPr>
        <w:spacing w:before="120" w:line="256" w:lineRule="auto"/>
        <w:jc w:val="center"/>
        <w:rPr>
          <w:rFonts w:eastAsiaTheme="minorEastAsia"/>
        </w:rPr>
      </w:pPr>
      <w:r w:rsidRPr="00CE6C1F">
        <w:rPr>
          <w:rFonts w:eastAsiaTheme="minorEastAsia"/>
        </w:rPr>
        <w:t>Kunden</w:t>
      </w:r>
    </w:p>
    <w:p w14:paraId="5FD7D315" w14:textId="77777777" w:rsidR="00CE6C1F" w:rsidRPr="00CE6C1F" w:rsidRDefault="00CE6C1F" w:rsidP="00CE6C1F">
      <w:pPr>
        <w:spacing w:before="120" w:line="256" w:lineRule="auto"/>
        <w:jc w:val="center"/>
        <w:rPr>
          <w:rFonts w:eastAsiaTheme="minorEastAsia"/>
        </w:rPr>
      </w:pPr>
      <w:r w:rsidRPr="00CE6C1F">
        <w:rPr>
          <w:rFonts w:eastAsiaTheme="minorEastAsia"/>
        </w:rPr>
        <w:t>behandlingsansvarlig</w:t>
      </w:r>
    </w:p>
    <w:p w14:paraId="75C9B72D" w14:textId="77777777" w:rsidR="00CE6C1F" w:rsidRPr="00CE6C1F" w:rsidRDefault="00CE6C1F" w:rsidP="00CE6C1F">
      <w:pPr>
        <w:spacing w:before="120" w:line="256" w:lineRule="auto"/>
        <w:jc w:val="center"/>
        <w:rPr>
          <w:rFonts w:eastAsiaTheme="minorEastAsia"/>
        </w:rPr>
      </w:pPr>
    </w:p>
    <w:p w14:paraId="56851E6D" w14:textId="77777777" w:rsidR="00CE6C1F" w:rsidRPr="00CE6C1F" w:rsidRDefault="00CE6C1F" w:rsidP="00CE6C1F">
      <w:pPr>
        <w:spacing w:before="120" w:line="256" w:lineRule="auto"/>
        <w:jc w:val="center"/>
        <w:rPr>
          <w:rFonts w:eastAsiaTheme="minorEastAsia"/>
        </w:rPr>
      </w:pPr>
    </w:p>
    <w:p w14:paraId="4BED16C9" w14:textId="77777777" w:rsidR="00CE6C1F" w:rsidRPr="00CE6C1F" w:rsidRDefault="00CE6C1F" w:rsidP="00CE6C1F">
      <w:pPr>
        <w:spacing w:before="120" w:line="256" w:lineRule="auto"/>
        <w:jc w:val="center"/>
        <w:rPr>
          <w:rFonts w:eastAsiaTheme="minorEastAsia"/>
        </w:rPr>
      </w:pPr>
      <w:r w:rsidRPr="00CE6C1F">
        <w:rPr>
          <w:rFonts w:eastAsiaTheme="minorEastAsia"/>
        </w:rPr>
        <w:t>og</w:t>
      </w:r>
    </w:p>
    <w:p w14:paraId="618FF908" w14:textId="77777777" w:rsidR="00CE6C1F" w:rsidRPr="00CE6C1F" w:rsidRDefault="00CE6C1F" w:rsidP="00CE6C1F">
      <w:pPr>
        <w:spacing w:before="120" w:line="256" w:lineRule="auto"/>
        <w:jc w:val="center"/>
        <w:rPr>
          <w:rFonts w:eastAsiaTheme="minorEastAsia"/>
        </w:rPr>
      </w:pPr>
    </w:p>
    <w:p w14:paraId="6B5183D7" w14:textId="77777777" w:rsidR="00CE6C1F" w:rsidRPr="00CE6C1F" w:rsidRDefault="00CE6C1F" w:rsidP="00CE6C1F">
      <w:pPr>
        <w:spacing w:before="120" w:line="256" w:lineRule="auto"/>
        <w:jc w:val="center"/>
        <w:rPr>
          <w:rFonts w:eastAsiaTheme="minorEastAsia"/>
        </w:rPr>
      </w:pPr>
    </w:p>
    <w:p w14:paraId="313BCA70" w14:textId="77777777" w:rsidR="00CE6C1F" w:rsidRPr="00CE6C1F" w:rsidRDefault="00CE6C1F" w:rsidP="00CE6C1F">
      <w:pPr>
        <w:spacing w:before="120" w:line="256" w:lineRule="auto"/>
        <w:jc w:val="center"/>
        <w:rPr>
          <w:rFonts w:eastAsiaTheme="minorEastAsia"/>
          <w:b/>
          <w:sz w:val="28"/>
        </w:rPr>
      </w:pPr>
      <w:r w:rsidRPr="00CE6C1F">
        <w:rPr>
          <w:rFonts w:eastAsiaTheme="minorEastAsia"/>
          <w:b/>
          <w:sz w:val="28"/>
        </w:rPr>
        <w:t>Rosberg AS</w:t>
      </w:r>
    </w:p>
    <w:p w14:paraId="5DD203ED" w14:textId="77777777" w:rsidR="00CE6C1F" w:rsidRPr="00CE6C1F" w:rsidRDefault="00CE6C1F" w:rsidP="00CE6C1F">
      <w:pPr>
        <w:spacing w:before="120" w:line="256" w:lineRule="auto"/>
        <w:jc w:val="center"/>
        <w:rPr>
          <w:rFonts w:eastAsiaTheme="minorEastAsia"/>
        </w:rPr>
      </w:pPr>
      <w:r w:rsidRPr="00CE6C1F">
        <w:rPr>
          <w:rFonts w:eastAsiaTheme="minorEastAsia"/>
        </w:rPr>
        <w:t>databehandler</w:t>
      </w:r>
    </w:p>
    <w:p w14:paraId="5CED81BF" w14:textId="77777777" w:rsidR="00CE6C1F" w:rsidRPr="00CE6C1F" w:rsidRDefault="00CE6C1F" w:rsidP="00CE6C1F">
      <w:pPr>
        <w:spacing w:before="120" w:line="256" w:lineRule="auto"/>
        <w:rPr>
          <w:rFonts w:eastAsiaTheme="minorEastAsia"/>
        </w:rPr>
      </w:pPr>
    </w:p>
    <w:p w14:paraId="1E9776BF" w14:textId="77777777" w:rsidR="00CE6C1F" w:rsidRPr="00CE6C1F" w:rsidRDefault="00CE6C1F" w:rsidP="00CE6C1F">
      <w:pPr>
        <w:tabs>
          <w:tab w:val="left" w:pos="8258"/>
        </w:tabs>
        <w:spacing w:line="256" w:lineRule="auto"/>
        <w:rPr>
          <w:rFonts w:eastAsiaTheme="minorEastAsia"/>
        </w:rPr>
      </w:pPr>
      <w:r w:rsidRPr="00CE6C1F">
        <w:rPr>
          <w:rFonts w:eastAsiaTheme="minorEastAsia"/>
        </w:rPr>
        <w:tab/>
      </w:r>
    </w:p>
    <w:p w14:paraId="33B3489E" w14:textId="77777777" w:rsidR="00CE6C1F" w:rsidRPr="00CE6C1F" w:rsidRDefault="00CE6C1F" w:rsidP="00CE6C1F">
      <w:pPr>
        <w:spacing w:after="0" w:line="256" w:lineRule="auto"/>
        <w:rPr>
          <w:rFonts w:eastAsiaTheme="minorEastAsia"/>
        </w:rPr>
        <w:sectPr w:rsidR="00CE6C1F" w:rsidRPr="00CE6C1F">
          <w:footerReference w:type="default" r:id="rId16"/>
          <w:pgSz w:w="11906" w:h="16838"/>
          <w:pgMar w:top="1418" w:right="1418" w:bottom="1134" w:left="1418" w:header="709" w:footer="284" w:gutter="0"/>
          <w:pgNumType w:start="0"/>
          <w:cols w:space="708"/>
        </w:sectPr>
      </w:pPr>
    </w:p>
    <w:sdt>
      <w:sdtPr>
        <w:rPr>
          <w:rFonts w:eastAsiaTheme="minorEastAsia"/>
          <w:smallCaps/>
        </w:rPr>
        <w:id w:val="-205637087"/>
        <w:docPartObj>
          <w:docPartGallery w:val="Table of Contents"/>
          <w:docPartUnique/>
        </w:docPartObj>
      </w:sdtPr>
      <w:sdtEndPr/>
      <w:sdtContent>
        <w:p w14:paraId="7FF596F5" w14:textId="77777777" w:rsidR="00CE6C1F" w:rsidRPr="00CE6C1F" w:rsidRDefault="00CE6C1F" w:rsidP="00CE6C1F">
          <w:pPr>
            <w:keepNext/>
            <w:keepLines/>
            <w:spacing w:before="360" w:line="256" w:lineRule="auto"/>
            <w:ind w:left="432"/>
            <w:rPr>
              <w:rFonts w:asciiTheme="majorHAnsi" w:eastAsiaTheme="majorEastAsia" w:hAnsiTheme="majorHAnsi" w:cstheme="majorBidi"/>
              <w:b/>
              <w:bCs/>
              <w:smallCaps/>
              <w:color w:val="2F5496" w:themeColor="accent1" w:themeShade="BF"/>
              <w:sz w:val="36"/>
              <w:szCs w:val="36"/>
            </w:rPr>
          </w:pPr>
          <w:r w:rsidRPr="00CE6C1F">
            <w:rPr>
              <w:rFonts w:asciiTheme="majorHAnsi" w:eastAsiaTheme="majorEastAsia" w:hAnsiTheme="majorHAnsi" w:cstheme="majorBidi"/>
              <w:b/>
              <w:bCs/>
              <w:smallCaps/>
              <w:color w:val="2F5496" w:themeColor="accent1" w:themeShade="BF"/>
              <w:sz w:val="36"/>
              <w:szCs w:val="36"/>
            </w:rPr>
            <w:t>Innhold</w:t>
          </w:r>
        </w:p>
        <w:p w14:paraId="0BAD32BD" w14:textId="78148545" w:rsidR="00CE6C1F" w:rsidRPr="00CE6C1F" w:rsidRDefault="00CE6C1F" w:rsidP="00CE6C1F">
          <w:pPr>
            <w:tabs>
              <w:tab w:val="right" w:leader="dot" w:pos="8210"/>
            </w:tabs>
            <w:spacing w:after="100"/>
            <w:rPr>
              <w:noProof/>
            </w:rPr>
          </w:pPr>
          <w:r w:rsidRPr="00CE6C1F">
            <w:rPr>
              <w:rFonts w:eastAsiaTheme="minorEastAsia"/>
            </w:rPr>
            <w:fldChar w:fldCharType="begin"/>
          </w:r>
          <w:r w:rsidRPr="00CE6C1F">
            <w:rPr>
              <w:rFonts w:eastAsiaTheme="minorEastAsia"/>
            </w:rPr>
            <w:instrText xml:space="preserve"> TOC \o "1-3" \h \z \u </w:instrText>
          </w:r>
          <w:r w:rsidRPr="00CE6C1F">
            <w:rPr>
              <w:rFonts w:eastAsiaTheme="minorEastAsia"/>
            </w:rPr>
            <w:fldChar w:fldCharType="separate"/>
          </w:r>
          <w:hyperlink w:anchor="_Toc528143133" w:history="1">
            <w:r w:rsidRPr="00CE6C1F">
              <w:rPr>
                <w:rFonts w:ascii="Arial Black" w:eastAsia="Times New Roman" w:hAnsi="Arial Black" w:cs="Times New Roman"/>
                <w:noProof/>
                <w:color w:val="0563C1" w:themeColor="hyperlink"/>
                <w:u w:val="single"/>
              </w:rPr>
              <w:t>Databehandleravtale etter personopplysningsloven</w:t>
            </w:r>
            <w:r w:rsidRPr="00CE6C1F">
              <w:rPr>
                <w:noProof/>
                <w:webHidden/>
              </w:rPr>
              <w:tab/>
            </w:r>
            <w:r w:rsidRPr="00CE6C1F">
              <w:rPr>
                <w:noProof/>
                <w:webHidden/>
              </w:rPr>
              <w:fldChar w:fldCharType="begin"/>
            </w:r>
            <w:r w:rsidRPr="00CE6C1F">
              <w:rPr>
                <w:noProof/>
                <w:webHidden/>
              </w:rPr>
              <w:instrText xml:space="preserve"> PAGEREF _Toc528143133 \h </w:instrText>
            </w:r>
            <w:r w:rsidRPr="00CE6C1F">
              <w:rPr>
                <w:noProof/>
                <w:webHidden/>
              </w:rPr>
            </w:r>
            <w:r w:rsidRPr="00CE6C1F">
              <w:rPr>
                <w:noProof/>
                <w:webHidden/>
              </w:rPr>
              <w:fldChar w:fldCharType="separate"/>
            </w:r>
            <w:r w:rsidR="004820A4">
              <w:rPr>
                <w:noProof/>
                <w:webHidden/>
              </w:rPr>
              <w:t>11</w:t>
            </w:r>
            <w:r w:rsidRPr="00CE6C1F">
              <w:rPr>
                <w:noProof/>
                <w:webHidden/>
              </w:rPr>
              <w:fldChar w:fldCharType="end"/>
            </w:r>
          </w:hyperlink>
        </w:p>
        <w:p w14:paraId="0E802859" w14:textId="4E984F53" w:rsidR="00CE6C1F" w:rsidRPr="00CE6C1F" w:rsidRDefault="005F149B" w:rsidP="00CE6C1F">
          <w:pPr>
            <w:tabs>
              <w:tab w:val="right" w:leader="dot" w:pos="8210"/>
            </w:tabs>
            <w:spacing w:after="100"/>
            <w:rPr>
              <w:noProof/>
            </w:rPr>
          </w:pPr>
          <w:hyperlink w:anchor="_Toc528143134" w:history="1">
            <w:r w:rsidR="00CE6C1F" w:rsidRPr="00CE6C1F">
              <w:rPr>
                <w:noProof/>
                <w:color w:val="0563C1" w:themeColor="hyperlink"/>
                <w:u w:val="single"/>
              </w:rPr>
              <w:t>Avtalens hensikt</w:t>
            </w:r>
            <w:r w:rsidR="00CE6C1F" w:rsidRPr="00CE6C1F">
              <w:rPr>
                <w:noProof/>
                <w:webHidden/>
              </w:rPr>
              <w:tab/>
            </w:r>
            <w:r w:rsidR="00CE6C1F" w:rsidRPr="00CE6C1F">
              <w:rPr>
                <w:noProof/>
                <w:webHidden/>
              </w:rPr>
              <w:fldChar w:fldCharType="begin"/>
            </w:r>
            <w:r w:rsidR="00CE6C1F" w:rsidRPr="00CE6C1F">
              <w:rPr>
                <w:noProof/>
                <w:webHidden/>
              </w:rPr>
              <w:instrText xml:space="preserve"> PAGEREF _Toc528143134 \h </w:instrText>
            </w:r>
            <w:r w:rsidR="00CE6C1F" w:rsidRPr="00CE6C1F">
              <w:rPr>
                <w:noProof/>
                <w:webHidden/>
              </w:rPr>
            </w:r>
            <w:r w:rsidR="00CE6C1F" w:rsidRPr="00CE6C1F">
              <w:rPr>
                <w:noProof/>
                <w:webHidden/>
              </w:rPr>
              <w:fldChar w:fldCharType="separate"/>
            </w:r>
            <w:r w:rsidR="004820A4">
              <w:rPr>
                <w:noProof/>
                <w:webHidden/>
              </w:rPr>
              <w:t>13</w:t>
            </w:r>
            <w:r w:rsidR="00CE6C1F" w:rsidRPr="00CE6C1F">
              <w:rPr>
                <w:noProof/>
                <w:webHidden/>
              </w:rPr>
              <w:fldChar w:fldCharType="end"/>
            </w:r>
          </w:hyperlink>
        </w:p>
        <w:p w14:paraId="65988DD6" w14:textId="4F99D17E" w:rsidR="00CE6C1F" w:rsidRPr="00CE6C1F" w:rsidRDefault="005F149B" w:rsidP="00CE6C1F">
          <w:pPr>
            <w:tabs>
              <w:tab w:val="right" w:leader="dot" w:pos="8210"/>
            </w:tabs>
            <w:spacing w:after="100"/>
            <w:rPr>
              <w:noProof/>
            </w:rPr>
          </w:pPr>
          <w:hyperlink w:anchor="_Toc528143135" w:history="1">
            <w:r w:rsidR="00CE6C1F" w:rsidRPr="00CE6C1F">
              <w:rPr>
                <w:noProof/>
                <w:color w:val="0563C1" w:themeColor="hyperlink"/>
                <w:u w:val="single"/>
              </w:rPr>
              <w:t>Formål</w:t>
            </w:r>
            <w:r w:rsidR="00CE6C1F" w:rsidRPr="00CE6C1F">
              <w:rPr>
                <w:noProof/>
                <w:webHidden/>
              </w:rPr>
              <w:tab/>
            </w:r>
            <w:r w:rsidR="00CE6C1F" w:rsidRPr="00CE6C1F">
              <w:rPr>
                <w:noProof/>
                <w:webHidden/>
              </w:rPr>
              <w:fldChar w:fldCharType="begin"/>
            </w:r>
            <w:r w:rsidR="00CE6C1F" w:rsidRPr="00CE6C1F">
              <w:rPr>
                <w:noProof/>
                <w:webHidden/>
              </w:rPr>
              <w:instrText xml:space="preserve"> PAGEREF _Toc528143135 \h </w:instrText>
            </w:r>
            <w:r w:rsidR="00CE6C1F" w:rsidRPr="00CE6C1F">
              <w:rPr>
                <w:noProof/>
                <w:webHidden/>
              </w:rPr>
            </w:r>
            <w:r w:rsidR="00CE6C1F" w:rsidRPr="00CE6C1F">
              <w:rPr>
                <w:noProof/>
                <w:webHidden/>
              </w:rPr>
              <w:fldChar w:fldCharType="separate"/>
            </w:r>
            <w:r w:rsidR="004820A4">
              <w:rPr>
                <w:noProof/>
                <w:webHidden/>
              </w:rPr>
              <w:t>13</w:t>
            </w:r>
            <w:r w:rsidR="00CE6C1F" w:rsidRPr="00CE6C1F">
              <w:rPr>
                <w:noProof/>
                <w:webHidden/>
              </w:rPr>
              <w:fldChar w:fldCharType="end"/>
            </w:r>
          </w:hyperlink>
        </w:p>
        <w:p w14:paraId="28862ABA" w14:textId="2B8A892C" w:rsidR="00CE6C1F" w:rsidRPr="00CE6C1F" w:rsidRDefault="005F149B" w:rsidP="00CE6C1F">
          <w:pPr>
            <w:tabs>
              <w:tab w:val="right" w:leader="dot" w:pos="8210"/>
            </w:tabs>
            <w:spacing w:after="100"/>
            <w:rPr>
              <w:noProof/>
            </w:rPr>
          </w:pPr>
          <w:hyperlink w:anchor="_Toc528143136" w:history="1">
            <w:r w:rsidR="00CE6C1F" w:rsidRPr="00CE6C1F">
              <w:rPr>
                <w:noProof/>
                <w:color w:val="0563C1" w:themeColor="hyperlink"/>
                <w:u w:val="single"/>
              </w:rPr>
              <w:t>Databehandlers plikter</w:t>
            </w:r>
            <w:r w:rsidR="00CE6C1F" w:rsidRPr="00CE6C1F">
              <w:rPr>
                <w:noProof/>
                <w:webHidden/>
              </w:rPr>
              <w:tab/>
            </w:r>
            <w:r w:rsidR="00CE6C1F" w:rsidRPr="00CE6C1F">
              <w:rPr>
                <w:noProof/>
                <w:webHidden/>
              </w:rPr>
              <w:fldChar w:fldCharType="begin"/>
            </w:r>
            <w:r w:rsidR="00CE6C1F" w:rsidRPr="00CE6C1F">
              <w:rPr>
                <w:noProof/>
                <w:webHidden/>
              </w:rPr>
              <w:instrText xml:space="preserve"> PAGEREF _Toc528143136 \h </w:instrText>
            </w:r>
            <w:r w:rsidR="00CE6C1F" w:rsidRPr="00CE6C1F">
              <w:rPr>
                <w:noProof/>
                <w:webHidden/>
              </w:rPr>
            </w:r>
            <w:r w:rsidR="00CE6C1F" w:rsidRPr="00CE6C1F">
              <w:rPr>
                <w:noProof/>
                <w:webHidden/>
              </w:rPr>
              <w:fldChar w:fldCharType="separate"/>
            </w:r>
            <w:r w:rsidR="004820A4">
              <w:rPr>
                <w:noProof/>
                <w:webHidden/>
              </w:rPr>
              <w:t>14</w:t>
            </w:r>
            <w:r w:rsidR="00CE6C1F" w:rsidRPr="00CE6C1F">
              <w:rPr>
                <w:noProof/>
                <w:webHidden/>
              </w:rPr>
              <w:fldChar w:fldCharType="end"/>
            </w:r>
          </w:hyperlink>
        </w:p>
        <w:p w14:paraId="3E21EF32" w14:textId="7EB13391" w:rsidR="00CE6C1F" w:rsidRPr="00CE6C1F" w:rsidRDefault="005F149B" w:rsidP="00CE6C1F">
          <w:pPr>
            <w:tabs>
              <w:tab w:val="right" w:leader="dot" w:pos="8210"/>
            </w:tabs>
            <w:spacing w:after="100"/>
            <w:rPr>
              <w:noProof/>
            </w:rPr>
          </w:pPr>
          <w:hyperlink w:anchor="_Toc528143137" w:history="1">
            <w:r w:rsidR="00CE6C1F" w:rsidRPr="00CE6C1F">
              <w:rPr>
                <w:noProof/>
                <w:color w:val="0563C1" w:themeColor="hyperlink"/>
                <w:u w:val="single"/>
              </w:rPr>
              <w:t>Bruk av underleverandør</w:t>
            </w:r>
            <w:r w:rsidR="00CE6C1F" w:rsidRPr="00CE6C1F">
              <w:rPr>
                <w:noProof/>
                <w:webHidden/>
              </w:rPr>
              <w:tab/>
            </w:r>
            <w:r w:rsidR="00CE6C1F" w:rsidRPr="00CE6C1F">
              <w:rPr>
                <w:noProof/>
                <w:webHidden/>
              </w:rPr>
              <w:fldChar w:fldCharType="begin"/>
            </w:r>
            <w:r w:rsidR="00CE6C1F" w:rsidRPr="00CE6C1F">
              <w:rPr>
                <w:noProof/>
                <w:webHidden/>
              </w:rPr>
              <w:instrText xml:space="preserve"> PAGEREF _Toc528143137 \h </w:instrText>
            </w:r>
            <w:r w:rsidR="00CE6C1F" w:rsidRPr="00CE6C1F">
              <w:rPr>
                <w:noProof/>
                <w:webHidden/>
              </w:rPr>
            </w:r>
            <w:r w:rsidR="00CE6C1F" w:rsidRPr="00CE6C1F">
              <w:rPr>
                <w:noProof/>
                <w:webHidden/>
              </w:rPr>
              <w:fldChar w:fldCharType="separate"/>
            </w:r>
            <w:r w:rsidR="004820A4">
              <w:rPr>
                <w:noProof/>
                <w:webHidden/>
              </w:rPr>
              <w:t>14</w:t>
            </w:r>
            <w:r w:rsidR="00CE6C1F" w:rsidRPr="00CE6C1F">
              <w:rPr>
                <w:noProof/>
                <w:webHidden/>
              </w:rPr>
              <w:fldChar w:fldCharType="end"/>
            </w:r>
          </w:hyperlink>
        </w:p>
        <w:p w14:paraId="36E231E6" w14:textId="76C8AB23" w:rsidR="00CE6C1F" w:rsidRPr="00CE6C1F" w:rsidRDefault="005F149B" w:rsidP="00CE6C1F">
          <w:pPr>
            <w:tabs>
              <w:tab w:val="right" w:leader="dot" w:pos="8210"/>
            </w:tabs>
            <w:spacing w:after="100"/>
            <w:rPr>
              <w:noProof/>
            </w:rPr>
          </w:pPr>
          <w:hyperlink w:anchor="_Toc528143138" w:history="1">
            <w:r w:rsidR="00CE6C1F" w:rsidRPr="00CE6C1F">
              <w:rPr>
                <w:noProof/>
                <w:color w:val="0563C1" w:themeColor="hyperlink"/>
                <w:u w:val="single"/>
              </w:rPr>
              <w:t>Sikkerhet</w:t>
            </w:r>
            <w:r w:rsidR="00CE6C1F" w:rsidRPr="00CE6C1F">
              <w:rPr>
                <w:noProof/>
                <w:webHidden/>
              </w:rPr>
              <w:tab/>
            </w:r>
            <w:r w:rsidR="00CE6C1F" w:rsidRPr="00CE6C1F">
              <w:rPr>
                <w:noProof/>
                <w:webHidden/>
              </w:rPr>
              <w:fldChar w:fldCharType="begin"/>
            </w:r>
            <w:r w:rsidR="00CE6C1F" w:rsidRPr="00CE6C1F">
              <w:rPr>
                <w:noProof/>
                <w:webHidden/>
              </w:rPr>
              <w:instrText xml:space="preserve"> PAGEREF _Toc528143138 \h </w:instrText>
            </w:r>
            <w:r w:rsidR="00CE6C1F" w:rsidRPr="00CE6C1F">
              <w:rPr>
                <w:noProof/>
                <w:webHidden/>
              </w:rPr>
            </w:r>
            <w:r w:rsidR="00CE6C1F" w:rsidRPr="00CE6C1F">
              <w:rPr>
                <w:noProof/>
                <w:webHidden/>
              </w:rPr>
              <w:fldChar w:fldCharType="separate"/>
            </w:r>
            <w:r w:rsidR="004820A4">
              <w:rPr>
                <w:noProof/>
                <w:webHidden/>
              </w:rPr>
              <w:t>14</w:t>
            </w:r>
            <w:r w:rsidR="00CE6C1F" w:rsidRPr="00CE6C1F">
              <w:rPr>
                <w:noProof/>
                <w:webHidden/>
              </w:rPr>
              <w:fldChar w:fldCharType="end"/>
            </w:r>
          </w:hyperlink>
        </w:p>
        <w:p w14:paraId="1EA10B24" w14:textId="250B4F89" w:rsidR="00CE6C1F" w:rsidRPr="00CE6C1F" w:rsidRDefault="005F149B" w:rsidP="00CE6C1F">
          <w:pPr>
            <w:tabs>
              <w:tab w:val="right" w:leader="dot" w:pos="8210"/>
            </w:tabs>
            <w:spacing w:after="100"/>
            <w:rPr>
              <w:noProof/>
            </w:rPr>
          </w:pPr>
          <w:hyperlink w:anchor="_Toc528143139" w:history="1">
            <w:r w:rsidR="00CE6C1F" w:rsidRPr="00CE6C1F">
              <w:rPr>
                <w:noProof/>
                <w:color w:val="0563C1" w:themeColor="hyperlink"/>
                <w:u w:val="single"/>
              </w:rPr>
              <w:t>Sikkerhetsrevisjoner</w:t>
            </w:r>
            <w:r w:rsidR="00CE6C1F" w:rsidRPr="00CE6C1F">
              <w:rPr>
                <w:noProof/>
                <w:webHidden/>
              </w:rPr>
              <w:tab/>
            </w:r>
            <w:r w:rsidR="00CE6C1F" w:rsidRPr="00CE6C1F">
              <w:rPr>
                <w:noProof/>
                <w:webHidden/>
              </w:rPr>
              <w:fldChar w:fldCharType="begin"/>
            </w:r>
            <w:r w:rsidR="00CE6C1F" w:rsidRPr="00CE6C1F">
              <w:rPr>
                <w:noProof/>
                <w:webHidden/>
              </w:rPr>
              <w:instrText xml:space="preserve"> PAGEREF _Toc528143139 \h </w:instrText>
            </w:r>
            <w:r w:rsidR="00CE6C1F" w:rsidRPr="00CE6C1F">
              <w:rPr>
                <w:noProof/>
                <w:webHidden/>
              </w:rPr>
            </w:r>
            <w:r w:rsidR="00CE6C1F" w:rsidRPr="00CE6C1F">
              <w:rPr>
                <w:noProof/>
                <w:webHidden/>
              </w:rPr>
              <w:fldChar w:fldCharType="separate"/>
            </w:r>
            <w:r w:rsidR="004820A4">
              <w:rPr>
                <w:noProof/>
                <w:webHidden/>
              </w:rPr>
              <w:t>15</w:t>
            </w:r>
            <w:r w:rsidR="00CE6C1F" w:rsidRPr="00CE6C1F">
              <w:rPr>
                <w:noProof/>
                <w:webHidden/>
              </w:rPr>
              <w:fldChar w:fldCharType="end"/>
            </w:r>
          </w:hyperlink>
        </w:p>
        <w:p w14:paraId="23351B9A" w14:textId="453E5723" w:rsidR="00CE6C1F" w:rsidRPr="00CE6C1F" w:rsidRDefault="005F149B" w:rsidP="00CE6C1F">
          <w:pPr>
            <w:tabs>
              <w:tab w:val="right" w:leader="dot" w:pos="8210"/>
            </w:tabs>
            <w:spacing w:after="100"/>
            <w:ind w:left="220"/>
            <w:rPr>
              <w:noProof/>
            </w:rPr>
          </w:pPr>
          <w:hyperlink w:anchor="_Toc528143140" w:history="1">
            <w:r w:rsidR="00CE6C1F" w:rsidRPr="00CE6C1F">
              <w:rPr>
                <w:noProof/>
                <w:color w:val="0563C1" w:themeColor="hyperlink"/>
                <w:u w:val="single"/>
              </w:rPr>
              <w:t>Revisjon</w:t>
            </w:r>
            <w:r w:rsidR="00CE6C1F" w:rsidRPr="00CE6C1F">
              <w:rPr>
                <w:noProof/>
                <w:webHidden/>
              </w:rPr>
              <w:tab/>
            </w:r>
            <w:r w:rsidR="00CE6C1F" w:rsidRPr="00CE6C1F">
              <w:rPr>
                <w:noProof/>
                <w:webHidden/>
              </w:rPr>
              <w:fldChar w:fldCharType="begin"/>
            </w:r>
            <w:r w:rsidR="00CE6C1F" w:rsidRPr="00CE6C1F">
              <w:rPr>
                <w:noProof/>
                <w:webHidden/>
              </w:rPr>
              <w:instrText xml:space="preserve"> PAGEREF _Toc528143140 \h </w:instrText>
            </w:r>
            <w:r w:rsidR="00CE6C1F" w:rsidRPr="00CE6C1F">
              <w:rPr>
                <w:noProof/>
                <w:webHidden/>
              </w:rPr>
            </w:r>
            <w:r w:rsidR="00CE6C1F" w:rsidRPr="00CE6C1F">
              <w:rPr>
                <w:noProof/>
                <w:webHidden/>
              </w:rPr>
              <w:fldChar w:fldCharType="separate"/>
            </w:r>
            <w:r w:rsidR="004820A4">
              <w:rPr>
                <w:noProof/>
                <w:webHidden/>
              </w:rPr>
              <w:t>15</w:t>
            </w:r>
            <w:r w:rsidR="00CE6C1F" w:rsidRPr="00CE6C1F">
              <w:rPr>
                <w:noProof/>
                <w:webHidden/>
              </w:rPr>
              <w:fldChar w:fldCharType="end"/>
            </w:r>
          </w:hyperlink>
        </w:p>
        <w:p w14:paraId="4770AD46" w14:textId="6C558D0F" w:rsidR="00CE6C1F" w:rsidRPr="00CE6C1F" w:rsidRDefault="005F149B" w:rsidP="00CE6C1F">
          <w:pPr>
            <w:tabs>
              <w:tab w:val="right" w:leader="dot" w:pos="8210"/>
            </w:tabs>
            <w:spacing w:after="100"/>
            <w:rPr>
              <w:noProof/>
            </w:rPr>
          </w:pPr>
          <w:hyperlink w:anchor="_Toc528143141" w:history="1">
            <w:r w:rsidR="00CE6C1F" w:rsidRPr="00CE6C1F">
              <w:rPr>
                <w:noProof/>
                <w:color w:val="0563C1" w:themeColor="hyperlink"/>
                <w:u w:val="single"/>
              </w:rPr>
              <w:t>Avtalens varighet</w:t>
            </w:r>
            <w:r w:rsidR="00CE6C1F" w:rsidRPr="00CE6C1F">
              <w:rPr>
                <w:noProof/>
                <w:webHidden/>
              </w:rPr>
              <w:tab/>
            </w:r>
            <w:r w:rsidR="00CE6C1F" w:rsidRPr="00CE6C1F">
              <w:rPr>
                <w:noProof/>
                <w:webHidden/>
              </w:rPr>
              <w:fldChar w:fldCharType="begin"/>
            </w:r>
            <w:r w:rsidR="00CE6C1F" w:rsidRPr="00CE6C1F">
              <w:rPr>
                <w:noProof/>
                <w:webHidden/>
              </w:rPr>
              <w:instrText xml:space="preserve"> PAGEREF _Toc528143141 \h </w:instrText>
            </w:r>
            <w:r w:rsidR="00CE6C1F" w:rsidRPr="00CE6C1F">
              <w:rPr>
                <w:noProof/>
                <w:webHidden/>
              </w:rPr>
            </w:r>
            <w:r w:rsidR="00CE6C1F" w:rsidRPr="00CE6C1F">
              <w:rPr>
                <w:noProof/>
                <w:webHidden/>
              </w:rPr>
              <w:fldChar w:fldCharType="separate"/>
            </w:r>
            <w:r w:rsidR="004820A4">
              <w:rPr>
                <w:noProof/>
                <w:webHidden/>
              </w:rPr>
              <w:t>15</w:t>
            </w:r>
            <w:r w:rsidR="00CE6C1F" w:rsidRPr="00CE6C1F">
              <w:rPr>
                <w:noProof/>
                <w:webHidden/>
              </w:rPr>
              <w:fldChar w:fldCharType="end"/>
            </w:r>
          </w:hyperlink>
        </w:p>
        <w:p w14:paraId="48B43776" w14:textId="1C23A974" w:rsidR="00CE6C1F" w:rsidRPr="00CE6C1F" w:rsidRDefault="005F149B" w:rsidP="00CE6C1F">
          <w:pPr>
            <w:tabs>
              <w:tab w:val="right" w:leader="dot" w:pos="8210"/>
            </w:tabs>
            <w:spacing w:after="100"/>
            <w:rPr>
              <w:noProof/>
            </w:rPr>
          </w:pPr>
          <w:hyperlink w:anchor="_Toc528143142" w:history="1">
            <w:r w:rsidR="00CE6C1F" w:rsidRPr="00CE6C1F">
              <w:rPr>
                <w:noProof/>
                <w:color w:val="0563C1" w:themeColor="hyperlink"/>
                <w:u w:val="single"/>
              </w:rPr>
              <w:t>Opphør</w:t>
            </w:r>
            <w:r w:rsidR="00CE6C1F" w:rsidRPr="00CE6C1F">
              <w:rPr>
                <w:noProof/>
                <w:webHidden/>
              </w:rPr>
              <w:tab/>
            </w:r>
            <w:r w:rsidR="00CE6C1F" w:rsidRPr="00CE6C1F">
              <w:rPr>
                <w:noProof/>
                <w:webHidden/>
              </w:rPr>
              <w:fldChar w:fldCharType="begin"/>
            </w:r>
            <w:r w:rsidR="00CE6C1F" w:rsidRPr="00CE6C1F">
              <w:rPr>
                <w:noProof/>
                <w:webHidden/>
              </w:rPr>
              <w:instrText xml:space="preserve"> PAGEREF _Toc528143142 \h </w:instrText>
            </w:r>
            <w:r w:rsidR="00CE6C1F" w:rsidRPr="00CE6C1F">
              <w:rPr>
                <w:noProof/>
                <w:webHidden/>
              </w:rPr>
            </w:r>
            <w:r w:rsidR="00CE6C1F" w:rsidRPr="00CE6C1F">
              <w:rPr>
                <w:noProof/>
                <w:webHidden/>
              </w:rPr>
              <w:fldChar w:fldCharType="separate"/>
            </w:r>
            <w:r w:rsidR="004820A4">
              <w:rPr>
                <w:noProof/>
                <w:webHidden/>
              </w:rPr>
              <w:t>15</w:t>
            </w:r>
            <w:r w:rsidR="00CE6C1F" w:rsidRPr="00CE6C1F">
              <w:rPr>
                <w:noProof/>
                <w:webHidden/>
              </w:rPr>
              <w:fldChar w:fldCharType="end"/>
            </w:r>
          </w:hyperlink>
        </w:p>
        <w:p w14:paraId="44C08C53" w14:textId="6F706B82" w:rsidR="00CE6C1F" w:rsidRPr="00CE6C1F" w:rsidRDefault="005F149B" w:rsidP="00CE6C1F">
          <w:pPr>
            <w:tabs>
              <w:tab w:val="left" w:pos="440"/>
              <w:tab w:val="right" w:leader="dot" w:pos="8210"/>
            </w:tabs>
            <w:spacing w:after="100"/>
            <w:rPr>
              <w:noProof/>
            </w:rPr>
          </w:pPr>
          <w:hyperlink w:anchor="_Toc528143143" w:history="1">
            <w:r w:rsidR="00CE6C1F" w:rsidRPr="00CE6C1F">
              <w:rPr>
                <w:noProof/>
                <w:color w:val="0563C1" w:themeColor="hyperlink"/>
                <w:u w:val="single"/>
              </w:rPr>
              <w:t>1</w:t>
            </w:r>
            <w:r w:rsidR="00CE6C1F" w:rsidRPr="00CE6C1F">
              <w:rPr>
                <w:noProof/>
              </w:rPr>
              <w:tab/>
            </w:r>
            <w:r w:rsidR="00CE6C1F" w:rsidRPr="00CE6C1F">
              <w:rPr>
                <w:noProof/>
                <w:color w:val="0563C1" w:themeColor="hyperlink"/>
                <w:u w:val="single"/>
              </w:rPr>
              <w:t>Meddelelser</w:t>
            </w:r>
            <w:r w:rsidR="00CE6C1F" w:rsidRPr="00CE6C1F">
              <w:rPr>
                <w:noProof/>
                <w:webHidden/>
              </w:rPr>
              <w:tab/>
            </w:r>
            <w:r w:rsidR="00CE6C1F" w:rsidRPr="00CE6C1F">
              <w:rPr>
                <w:noProof/>
                <w:webHidden/>
              </w:rPr>
              <w:fldChar w:fldCharType="begin"/>
            </w:r>
            <w:r w:rsidR="00CE6C1F" w:rsidRPr="00CE6C1F">
              <w:rPr>
                <w:noProof/>
                <w:webHidden/>
              </w:rPr>
              <w:instrText xml:space="preserve"> PAGEREF _Toc528143143 \h </w:instrText>
            </w:r>
            <w:r w:rsidR="00CE6C1F" w:rsidRPr="00CE6C1F">
              <w:rPr>
                <w:noProof/>
                <w:webHidden/>
              </w:rPr>
            </w:r>
            <w:r w:rsidR="00CE6C1F" w:rsidRPr="00CE6C1F">
              <w:rPr>
                <w:noProof/>
                <w:webHidden/>
              </w:rPr>
              <w:fldChar w:fldCharType="separate"/>
            </w:r>
            <w:r w:rsidR="004820A4">
              <w:rPr>
                <w:noProof/>
                <w:webHidden/>
              </w:rPr>
              <w:t>16</w:t>
            </w:r>
            <w:r w:rsidR="00CE6C1F" w:rsidRPr="00CE6C1F">
              <w:rPr>
                <w:noProof/>
                <w:webHidden/>
              </w:rPr>
              <w:fldChar w:fldCharType="end"/>
            </w:r>
          </w:hyperlink>
        </w:p>
        <w:p w14:paraId="29D4198E" w14:textId="17CE8968" w:rsidR="00CE6C1F" w:rsidRPr="00CE6C1F" w:rsidRDefault="005F149B" w:rsidP="00CE6C1F">
          <w:pPr>
            <w:tabs>
              <w:tab w:val="left" w:pos="440"/>
              <w:tab w:val="right" w:leader="dot" w:pos="8210"/>
            </w:tabs>
            <w:spacing w:after="100"/>
            <w:rPr>
              <w:noProof/>
            </w:rPr>
          </w:pPr>
          <w:hyperlink w:anchor="_Toc528143144" w:history="1">
            <w:r w:rsidR="00CE6C1F" w:rsidRPr="00CE6C1F">
              <w:rPr>
                <w:noProof/>
                <w:color w:val="0563C1" w:themeColor="hyperlink"/>
                <w:u w:val="single"/>
              </w:rPr>
              <w:t>2</w:t>
            </w:r>
            <w:r w:rsidR="00CE6C1F" w:rsidRPr="00CE6C1F">
              <w:rPr>
                <w:noProof/>
              </w:rPr>
              <w:tab/>
            </w:r>
            <w:r w:rsidR="00CE6C1F" w:rsidRPr="00CE6C1F">
              <w:rPr>
                <w:noProof/>
                <w:color w:val="0563C1" w:themeColor="hyperlink"/>
                <w:u w:val="single"/>
              </w:rPr>
              <w:t>Lovvalg og verneting</w:t>
            </w:r>
            <w:r w:rsidR="00CE6C1F" w:rsidRPr="00CE6C1F">
              <w:rPr>
                <w:noProof/>
                <w:webHidden/>
              </w:rPr>
              <w:tab/>
            </w:r>
            <w:r w:rsidR="00CE6C1F" w:rsidRPr="00CE6C1F">
              <w:rPr>
                <w:noProof/>
                <w:webHidden/>
              </w:rPr>
              <w:fldChar w:fldCharType="begin"/>
            </w:r>
            <w:r w:rsidR="00CE6C1F" w:rsidRPr="00CE6C1F">
              <w:rPr>
                <w:noProof/>
                <w:webHidden/>
              </w:rPr>
              <w:instrText xml:space="preserve"> PAGEREF _Toc528143144 \h </w:instrText>
            </w:r>
            <w:r w:rsidR="00CE6C1F" w:rsidRPr="00CE6C1F">
              <w:rPr>
                <w:noProof/>
                <w:webHidden/>
              </w:rPr>
            </w:r>
            <w:r w:rsidR="00CE6C1F" w:rsidRPr="00CE6C1F">
              <w:rPr>
                <w:noProof/>
                <w:webHidden/>
              </w:rPr>
              <w:fldChar w:fldCharType="separate"/>
            </w:r>
            <w:r w:rsidR="004820A4">
              <w:rPr>
                <w:noProof/>
                <w:webHidden/>
              </w:rPr>
              <w:t>16</w:t>
            </w:r>
            <w:r w:rsidR="00CE6C1F" w:rsidRPr="00CE6C1F">
              <w:rPr>
                <w:noProof/>
                <w:webHidden/>
              </w:rPr>
              <w:fldChar w:fldCharType="end"/>
            </w:r>
          </w:hyperlink>
        </w:p>
        <w:p w14:paraId="48E5286A" w14:textId="77777777" w:rsidR="00CE6C1F" w:rsidRPr="00CE6C1F" w:rsidRDefault="00CE6C1F" w:rsidP="00CE6C1F">
          <w:pPr>
            <w:spacing w:line="256" w:lineRule="auto"/>
            <w:rPr>
              <w:rFonts w:eastAsiaTheme="minorEastAsia"/>
            </w:rPr>
          </w:pPr>
          <w:r w:rsidRPr="00CE6C1F">
            <w:rPr>
              <w:rFonts w:eastAsiaTheme="minorEastAsia"/>
              <w:caps/>
            </w:rPr>
            <w:fldChar w:fldCharType="end"/>
          </w:r>
        </w:p>
        <w:p w14:paraId="1A4C3D75" w14:textId="77777777" w:rsidR="00CE6C1F" w:rsidRPr="00CE6C1F" w:rsidRDefault="005F149B" w:rsidP="00CE6C1F">
          <w:pPr>
            <w:spacing w:after="0" w:line="256" w:lineRule="auto"/>
            <w:rPr>
              <w:rFonts w:eastAsiaTheme="minorEastAsia"/>
            </w:rPr>
            <w:sectPr w:rsidR="00CE6C1F" w:rsidRPr="00CE6C1F">
              <w:pgSz w:w="11906" w:h="16838"/>
              <w:pgMar w:top="1418" w:right="1418" w:bottom="1418" w:left="2268" w:header="709" w:footer="743" w:gutter="0"/>
              <w:paperSrc w:first="7" w:other="7"/>
              <w:cols w:space="708"/>
            </w:sectPr>
          </w:pPr>
        </w:p>
      </w:sdtContent>
    </w:sdt>
    <w:p w14:paraId="79DE67E6" w14:textId="5718F537" w:rsidR="00CE6C1F" w:rsidRPr="00CE6C1F" w:rsidRDefault="00CE6C1F" w:rsidP="00CE6C1F">
      <w:pPr>
        <w:spacing w:before="120" w:line="256" w:lineRule="auto"/>
        <w:rPr>
          <w:rFonts w:ascii="Calibri" w:eastAsiaTheme="minorEastAsia" w:hAnsi="Calibri" w:cs="Calibri"/>
        </w:rPr>
      </w:pPr>
      <w:r w:rsidRPr="00CE6C1F">
        <w:rPr>
          <w:rFonts w:ascii="Calibri" w:eastAsiaTheme="minorEastAsia" w:hAnsi="Calibri" w:cs="Calibri"/>
        </w:rPr>
        <w:lastRenderedPageBreak/>
        <w:t xml:space="preserve">Databehandleravtale i henhold til personvernlovgivningen, General Data </w:t>
      </w:r>
      <w:proofErr w:type="spellStart"/>
      <w:r w:rsidRPr="00CE6C1F">
        <w:rPr>
          <w:rFonts w:ascii="Calibri" w:eastAsiaTheme="minorEastAsia" w:hAnsi="Calibri" w:cs="Calibri"/>
        </w:rPr>
        <w:t>Protection</w:t>
      </w:r>
      <w:proofErr w:type="spellEnd"/>
      <w:r w:rsidRPr="00CE6C1F">
        <w:rPr>
          <w:rFonts w:ascii="Calibri" w:eastAsiaTheme="minorEastAsia" w:hAnsi="Calibri" w:cs="Calibri"/>
        </w:rPr>
        <w:t xml:space="preserve"> </w:t>
      </w:r>
      <w:proofErr w:type="spellStart"/>
      <w:r w:rsidRPr="00CE6C1F">
        <w:rPr>
          <w:rFonts w:ascii="Calibri" w:eastAsiaTheme="minorEastAsia" w:hAnsi="Calibri" w:cs="Calibri"/>
        </w:rPr>
        <w:t>Regulation</w:t>
      </w:r>
      <w:proofErr w:type="spellEnd"/>
      <w:r w:rsidRPr="00CE6C1F">
        <w:rPr>
          <w:rFonts w:ascii="Calibri" w:eastAsiaTheme="minorEastAsia" w:hAnsi="Calibri" w:cs="Calibri"/>
        </w:rPr>
        <w:t xml:space="preserve"> (heretter GDPR) </w:t>
      </w:r>
      <w:r w:rsidRPr="353164FC">
        <w:rPr>
          <w:rFonts w:ascii="Calibri" w:eastAsiaTheme="minorEastAsia" w:hAnsi="Calibri" w:cs="Calibri"/>
        </w:rPr>
        <w:t>Eur</w:t>
      </w:r>
      <w:r w:rsidR="4299DA04" w:rsidRPr="353164FC">
        <w:rPr>
          <w:rFonts w:ascii="Calibri" w:eastAsiaTheme="minorEastAsia" w:hAnsi="Calibri" w:cs="Calibri"/>
        </w:rPr>
        <w:t>o</w:t>
      </w:r>
      <w:r w:rsidRPr="353164FC">
        <w:rPr>
          <w:rFonts w:ascii="Calibri" w:eastAsiaTheme="minorEastAsia" w:hAnsi="Calibri" w:cs="Calibri"/>
        </w:rPr>
        <w:t>paparlamentets</w:t>
      </w:r>
      <w:r w:rsidRPr="00CE6C1F">
        <w:rPr>
          <w:rFonts w:ascii="Calibri" w:eastAsiaTheme="minorEastAsia" w:hAnsi="Calibri" w:cs="Calibri"/>
        </w:rPr>
        <w:t xml:space="preserve">- og rådsforordningen (EU) 2016/679 </w:t>
      </w:r>
      <w:proofErr w:type="gramStart"/>
      <w:r w:rsidRPr="00CE6C1F">
        <w:rPr>
          <w:rFonts w:ascii="Calibri" w:eastAsiaTheme="minorEastAsia" w:hAnsi="Calibri" w:cs="Calibri"/>
        </w:rPr>
        <w:t>vedrørende</w:t>
      </w:r>
      <w:proofErr w:type="gramEnd"/>
      <w:r w:rsidRPr="00CE6C1F">
        <w:rPr>
          <w:rFonts w:ascii="Calibri" w:eastAsiaTheme="minorEastAsia" w:hAnsi="Calibri" w:cs="Calibri"/>
        </w:rPr>
        <w:t xml:space="preserve"> avtale mellom:</w:t>
      </w:r>
    </w:p>
    <w:tbl>
      <w:tblPr>
        <w:tblW w:w="9072" w:type="dxa"/>
        <w:tblInd w:w="108" w:type="dxa"/>
        <w:tblBorders>
          <w:top w:val="single" w:sz="4" w:space="0" w:color="92D5D5"/>
          <w:left w:val="single" w:sz="4" w:space="0" w:color="92D5D5"/>
          <w:bottom w:val="single" w:sz="4" w:space="0" w:color="92D5D5"/>
          <w:right w:val="single" w:sz="4" w:space="0" w:color="92D5D5"/>
          <w:insideH w:val="single" w:sz="4" w:space="0" w:color="92D5D5"/>
          <w:insideV w:val="single" w:sz="4" w:space="0" w:color="92D5D5"/>
        </w:tblBorders>
        <w:shd w:val="clear" w:color="auto" w:fill="2F5496" w:themeFill="accent1" w:themeFillShade="BF"/>
        <w:tblLook w:val="04A0" w:firstRow="1" w:lastRow="0" w:firstColumn="1" w:lastColumn="0" w:noHBand="0" w:noVBand="1"/>
      </w:tblPr>
      <w:tblGrid>
        <w:gridCol w:w="2510"/>
        <w:gridCol w:w="3160"/>
        <w:gridCol w:w="3402"/>
      </w:tblGrid>
      <w:tr w:rsidR="00CE6C1F" w:rsidRPr="00CE6C1F" w14:paraId="2F2CF5E6" w14:textId="77777777" w:rsidTr="005F76B6">
        <w:trPr>
          <w:trHeight w:val="184"/>
        </w:trPr>
        <w:tc>
          <w:tcPr>
            <w:tcW w:w="2510" w:type="dxa"/>
            <w:tcBorders>
              <w:top w:val="single" w:sz="4" w:space="0" w:color="92D5D5"/>
              <w:left w:val="single" w:sz="4" w:space="0" w:color="92D5D5"/>
              <w:bottom w:val="single" w:sz="4" w:space="0" w:color="92D5D5"/>
              <w:right w:val="single" w:sz="4" w:space="0" w:color="92D5D5"/>
            </w:tcBorders>
            <w:shd w:val="clear" w:color="auto" w:fill="2F5496" w:themeFill="accent1" w:themeFillShade="BF"/>
            <w:hideMark/>
          </w:tcPr>
          <w:p w14:paraId="6444DDCF" w14:textId="77777777" w:rsidR="00CE6C1F" w:rsidRPr="00CE6C1F" w:rsidRDefault="00CE6C1F" w:rsidP="00CE6C1F">
            <w:pPr>
              <w:spacing w:line="256" w:lineRule="auto"/>
              <w:rPr>
                <w:rFonts w:ascii="Calibri" w:eastAsiaTheme="minorEastAsia" w:hAnsi="Calibri" w:cs="Calibri"/>
                <w:b/>
                <w:color w:val="FFFFFF" w:themeColor="background1"/>
              </w:rPr>
            </w:pPr>
            <w:r w:rsidRPr="00CE6C1F">
              <w:rPr>
                <w:rFonts w:ascii="Calibri" w:eastAsiaTheme="minorEastAsia" w:hAnsi="Calibri" w:cs="Calibri"/>
                <w:b/>
                <w:color w:val="FFFFFF" w:themeColor="background1"/>
              </w:rPr>
              <w:t>Rolle</w:t>
            </w:r>
          </w:p>
        </w:tc>
        <w:tc>
          <w:tcPr>
            <w:tcW w:w="3160" w:type="dxa"/>
            <w:tcBorders>
              <w:top w:val="single" w:sz="4" w:space="0" w:color="92D5D5"/>
              <w:left w:val="single" w:sz="4" w:space="0" w:color="92D5D5"/>
              <w:bottom w:val="single" w:sz="4" w:space="0" w:color="92D5D5"/>
              <w:right w:val="single" w:sz="4" w:space="0" w:color="92D5D5"/>
            </w:tcBorders>
            <w:shd w:val="clear" w:color="auto" w:fill="2F5496" w:themeFill="accent1" w:themeFillShade="BF"/>
            <w:hideMark/>
          </w:tcPr>
          <w:p w14:paraId="40FE46C2" w14:textId="77777777" w:rsidR="00CE6C1F" w:rsidRPr="00CE6C1F" w:rsidRDefault="00CE6C1F" w:rsidP="00CE6C1F">
            <w:pPr>
              <w:spacing w:line="256" w:lineRule="auto"/>
              <w:rPr>
                <w:rFonts w:ascii="Calibri" w:eastAsiaTheme="minorEastAsia" w:hAnsi="Calibri" w:cs="Calibri"/>
                <w:b/>
                <w:color w:val="FFFFFF" w:themeColor="background1"/>
              </w:rPr>
            </w:pPr>
            <w:r w:rsidRPr="00CE6C1F">
              <w:rPr>
                <w:rFonts w:ascii="Calibri" w:eastAsiaTheme="minorEastAsia" w:hAnsi="Calibri" w:cs="Calibri"/>
                <w:b/>
                <w:color w:val="FFFFFF" w:themeColor="background1"/>
              </w:rPr>
              <w:t>Behandlingsansvarlig</w:t>
            </w:r>
          </w:p>
        </w:tc>
        <w:tc>
          <w:tcPr>
            <w:tcW w:w="3402" w:type="dxa"/>
            <w:tcBorders>
              <w:top w:val="single" w:sz="4" w:space="0" w:color="92D5D5"/>
              <w:left w:val="single" w:sz="4" w:space="0" w:color="92D5D5"/>
              <w:bottom w:val="single" w:sz="4" w:space="0" w:color="92D5D5"/>
              <w:right w:val="single" w:sz="4" w:space="0" w:color="92D5D5"/>
            </w:tcBorders>
            <w:shd w:val="clear" w:color="auto" w:fill="2F5496" w:themeFill="accent1" w:themeFillShade="BF"/>
            <w:hideMark/>
          </w:tcPr>
          <w:p w14:paraId="75ED6447" w14:textId="77777777" w:rsidR="00CE6C1F" w:rsidRPr="00CE6C1F" w:rsidRDefault="00CE6C1F" w:rsidP="00CE6C1F">
            <w:pPr>
              <w:spacing w:line="256" w:lineRule="auto"/>
              <w:rPr>
                <w:rFonts w:ascii="Calibri" w:eastAsiaTheme="minorEastAsia" w:hAnsi="Calibri" w:cs="Calibri"/>
                <w:b/>
                <w:color w:val="FFFFFF" w:themeColor="background1"/>
              </w:rPr>
            </w:pPr>
            <w:r w:rsidRPr="00CE6C1F">
              <w:rPr>
                <w:rFonts w:ascii="Calibri" w:eastAsiaTheme="minorEastAsia" w:hAnsi="Calibri" w:cs="Calibri"/>
                <w:b/>
                <w:color w:val="FFFFFF" w:themeColor="background1"/>
              </w:rPr>
              <w:t>Databehandler</w:t>
            </w:r>
          </w:p>
        </w:tc>
      </w:tr>
      <w:tr w:rsidR="00CE6C1F" w:rsidRPr="00CE6C1F" w14:paraId="6CECE07E" w14:textId="77777777" w:rsidTr="005F76B6">
        <w:trPr>
          <w:trHeight w:val="70"/>
        </w:trPr>
        <w:tc>
          <w:tcPr>
            <w:tcW w:w="2510" w:type="dxa"/>
            <w:tcBorders>
              <w:top w:val="single" w:sz="4" w:space="0" w:color="92D5D5"/>
              <w:left w:val="single" w:sz="4" w:space="0" w:color="92D5D5"/>
              <w:bottom w:val="single" w:sz="4" w:space="0" w:color="92D5D5"/>
              <w:right w:val="single" w:sz="4" w:space="0" w:color="92D5D5"/>
            </w:tcBorders>
            <w:shd w:val="clear" w:color="auto" w:fill="2F5496" w:themeFill="accent1" w:themeFillShade="BF"/>
            <w:hideMark/>
          </w:tcPr>
          <w:p w14:paraId="6AE24701" w14:textId="77777777" w:rsidR="00CE6C1F" w:rsidRPr="00CE6C1F" w:rsidRDefault="00CE6C1F" w:rsidP="00CE6C1F">
            <w:pPr>
              <w:spacing w:line="256" w:lineRule="auto"/>
              <w:rPr>
                <w:rFonts w:ascii="Calibri" w:eastAsiaTheme="minorEastAsia" w:hAnsi="Calibri" w:cs="Calibri"/>
                <w:b/>
                <w:color w:val="FFFFFF" w:themeColor="background1"/>
              </w:rPr>
            </w:pPr>
            <w:r w:rsidRPr="00CE6C1F">
              <w:rPr>
                <w:rFonts w:ascii="Calibri" w:eastAsiaTheme="minorEastAsia" w:hAnsi="Calibri" w:cs="Calibri"/>
                <w:b/>
                <w:color w:val="FFFFFF" w:themeColor="background1"/>
              </w:rPr>
              <w:t xml:space="preserve">Navn </w:t>
            </w:r>
          </w:p>
        </w:tc>
        <w:tc>
          <w:tcPr>
            <w:tcW w:w="3160" w:type="dxa"/>
            <w:tcBorders>
              <w:top w:val="single" w:sz="4" w:space="0" w:color="92D5D5"/>
              <w:left w:val="single" w:sz="4" w:space="0" w:color="92D5D5"/>
              <w:bottom w:val="single" w:sz="4" w:space="0" w:color="92D5D5"/>
              <w:right w:val="single" w:sz="4" w:space="0" w:color="92D5D5"/>
            </w:tcBorders>
            <w:shd w:val="clear" w:color="auto" w:fill="2F5496" w:themeFill="accent1" w:themeFillShade="BF"/>
          </w:tcPr>
          <w:p w14:paraId="05CAD206" w14:textId="77777777" w:rsidR="00CE6C1F" w:rsidRPr="00CE6C1F" w:rsidRDefault="00CE6C1F" w:rsidP="00CE6C1F">
            <w:pPr>
              <w:spacing w:line="256" w:lineRule="auto"/>
              <w:rPr>
                <w:rFonts w:ascii="Calibri" w:eastAsiaTheme="minorEastAsia" w:hAnsi="Calibri" w:cs="Calibri"/>
              </w:rPr>
            </w:pPr>
          </w:p>
        </w:tc>
        <w:tc>
          <w:tcPr>
            <w:tcW w:w="3402" w:type="dxa"/>
            <w:tcBorders>
              <w:top w:val="single" w:sz="4" w:space="0" w:color="92D5D5"/>
              <w:left w:val="single" w:sz="4" w:space="0" w:color="92D5D5"/>
              <w:bottom w:val="single" w:sz="4" w:space="0" w:color="92D5D5"/>
              <w:right w:val="single" w:sz="4" w:space="0" w:color="92D5D5"/>
            </w:tcBorders>
            <w:shd w:val="clear" w:color="auto" w:fill="2F5496" w:themeFill="accent1" w:themeFillShade="BF"/>
          </w:tcPr>
          <w:p w14:paraId="50E7EFF1" w14:textId="77777777" w:rsidR="00CE6C1F" w:rsidRPr="00CE6C1F" w:rsidRDefault="00CE6C1F" w:rsidP="00CE6C1F">
            <w:pPr>
              <w:spacing w:line="256" w:lineRule="auto"/>
              <w:rPr>
                <w:rFonts w:ascii="Calibri" w:eastAsiaTheme="minorEastAsia" w:hAnsi="Calibri" w:cs="Calibri"/>
                <w:color w:val="FFFFFF" w:themeColor="background1"/>
              </w:rPr>
            </w:pPr>
            <w:r w:rsidRPr="00CE6C1F">
              <w:rPr>
                <w:rFonts w:ascii="Calibri" w:eastAsiaTheme="minorEastAsia" w:hAnsi="Calibri" w:cs="Calibri"/>
                <w:color w:val="FFFFFF" w:themeColor="background1"/>
              </w:rPr>
              <w:t>Rosberg AS</w:t>
            </w:r>
          </w:p>
        </w:tc>
      </w:tr>
      <w:tr w:rsidR="00CE6C1F" w:rsidRPr="00CE6C1F" w14:paraId="43325E15" w14:textId="77777777" w:rsidTr="005F76B6">
        <w:tc>
          <w:tcPr>
            <w:tcW w:w="2510" w:type="dxa"/>
            <w:tcBorders>
              <w:top w:val="single" w:sz="4" w:space="0" w:color="92D5D5"/>
              <w:left w:val="single" w:sz="4" w:space="0" w:color="92D5D5"/>
              <w:bottom w:val="single" w:sz="4" w:space="0" w:color="92D5D5"/>
              <w:right w:val="single" w:sz="4" w:space="0" w:color="92D5D5"/>
            </w:tcBorders>
            <w:shd w:val="clear" w:color="auto" w:fill="2F5496" w:themeFill="accent1" w:themeFillShade="BF"/>
            <w:hideMark/>
          </w:tcPr>
          <w:p w14:paraId="566D29D9" w14:textId="77777777" w:rsidR="00CE6C1F" w:rsidRPr="00CE6C1F" w:rsidRDefault="00CE6C1F" w:rsidP="00CE6C1F">
            <w:pPr>
              <w:spacing w:line="256" w:lineRule="auto"/>
              <w:rPr>
                <w:rFonts w:ascii="Calibri" w:eastAsiaTheme="minorEastAsia" w:hAnsi="Calibri" w:cs="Calibri"/>
                <w:b/>
                <w:color w:val="FFFFFF" w:themeColor="background1"/>
              </w:rPr>
            </w:pPr>
            <w:r w:rsidRPr="00CE6C1F">
              <w:rPr>
                <w:rFonts w:ascii="Calibri" w:eastAsiaTheme="minorEastAsia" w:hAnsi="Calibri" w:cs="Calibri"/>
                <w:b/>
                <w:color w:val="FFFFFF" w:themeColor="background1"/>
              </w:rPr>
              <w:t>Organisasjonsnummer</w:t>
            </w:r>
          </w:p>
        </w:tc>
        <w:tc>
          <w:tcPr>
            <w:tcW w:w="3160" w:type="dxa"/>
            <w:tcBorders>
              <w:top w:val="single" w:sz="4" w:space="0" w:color="92D5D5"/>
              <w:left w:val="single" w:sz="4" w:space="0" w:color="92D5D5"/>
              <w:bottom w:val="single" w:sz="4" w:space="0" w:color="92D5D5"/>
              <w:right w:val="single" w:sz="4" w:space="0" w:color="92D5D5"/>
            </w:tcBorders>
            <w:shd w:val="clear" w:color="auto" w:fill="2F5496" w:themeFill="accent1" w:themeFillShade="BF"/>
          </w:tcPr>
          <w:p w14:paraId="34EB4F36" w14:textId="77777777" w:rsidR="00CE6C1F" w:rsidRPr="00CE6C1F" w:rsidRDefault="00CE6C1F" w:rsidP="00CE6C1F">
            <w:pPr>
              <w:spacing w:line="256" w:lineRule="auto"/>
              <w:rPr>
                <w:rFonts w:ascii="Calibri" w:eastAsiaTheme="minorEastAsia" w:hAnsi="Calibri" w:cs="Calibri"/>
              </w:rPr>
            </w:pPr>
          </w:p>
        </w:tc>
        <w:tc>
          <w:tcPr>
            <w:tcW w:w="3402" w:type="dxa"/>
            <w:tcBorders>
              <w:top w:val="single" w:sz="4" w:space="0" w:color="92D5D5"/>
              <w:left w:val="single" w:sz="4" w:space="0" w:color="92D5D5"/>
              <w:bottom w:val="single" w:sz="4" w:space="0" w:color="92D5D5"/>
              <w:right w:val="single" w:sz="4" w:space="0" w:color="92D5D5"/>
            </w:tcBorders>
            <w:shd w:val="clear" w:color="auto" w:fill="2F5496" w:themeFill="accent1" w:themeFillShade="BF"/>
          </w:tcPr>
          <w:p w14:paraId="424A9B3D" w14:textId="77777777" w:rsidR="00CE6C1F" w:rsidRPr="00CE6C1F" w:rsidRDefault="00CE6C1F" w:rsidP="00CE6C1F">
            <w:pPr>
              <w:spacing w:line="256" w:lineRule="auto"/>
              <w:rPr>
                <w:rFonts w:ascii="Calibri" w:eastAsiaTheme="minorEastAsia" w:hAnsi="Calibri" w:cs="Calibri"/>
                <w:color w:val="FFFFFF" w:themeColor="background1"/>
              </w:rPr>
            </w:pPr>
            <w:r w:rsidRPr="00CE6C1F">
              <w:rPr>
                <w:rFonts w:eastAsiaTheme="minorEastAsia"/>
                <w:color w:val="FFFFFF" w:themeColor="background1"/>
              </w:rPr>
              <w:t>919 822 457 </w:t>
            </w:r>
          </w:p>
        </w:tc>
      </w:tr>
    </w:tbl>
    <w:p w14:paraId="7E502D2F" w14:textId="77777777" w:rsidR="00CE6C1F" w:rsidRPr="00CE6C1F" w:rsidRDefault="00CE6C1F" w:rsidP="00CE6C1F">
      <w:pPr>
        <w:keepNext/>
        <w:keepLines/>
        <w:spacing w:before="360" w:line="256" w:lineRule="auto"/>
        <w:ind w:left="432" w:hanging="432"/>
        <w:outlineLvl w:val="0"/>
        <w:rPr>
          <w:rFonts w:asciiTheme="majorHAnsi" w:eastAsiaTheme="majorEastAsia" w:hAnsiTheme="majorHAnsi" w:cstheme="majorBidi"/>
          <w:b/>
          <w:bCs/>
          <w:smallCaps/>
          <w:color w:val="2F5496" w:themeColor="accent1" w:themeShade="BF"/>
          <w:sz w:val="36"/>
          <w:szCs w:val="36"/>
        </w:rPr>
      </w:pPr>
      <w:bookmarkStart w:id="13" w:name="_Toc508358623"/>
      <w:bookmarkStart w:id="14" w:name="_Toc231181833"/>
      <w:bookmarkStart w:id="15" w:name="_Toc528143134"/>
      <w:r w:rsidRPr="00CE6C1F">
        <w:rPr>
          <w:rFonts w:asciiTheme="majorHAnsi" w:eastAsiaTheme="majorEastAsia" w:hAnsiTheme="majorHAnsi" w:cstheme="majorBidi"/>
          <w:b/>
          <w:bCs/>
          <w:smallCaps/>
          <w:color w:val="2F5496" w:themeColor="accent1" w:themeShade="BF"/>
          <w:sz w:val="36"/>
          <w:szCs w:val="36"/>
        </w:rPr>
        <w:t>Avtalens hensikt</w:t>
      </w:r>
      <w:bookmarkEnd w:id="13"/>
      <w:bookmarkEnd w:id="14"/>
      <w:bookmarkEnd w:id="15"/>
    </w:p>
    <w:p w14:paraId="64E250F1" w14:textId="77777777" w:rsidR="00CE6C1F" w:rsidRPr="00CE6C1F" w:rsidRDefault="00CE6C1F" w:rsidP="00CE6C1F">
      <w:pPr>
        <w:spacing w:line="256" w:lineRule="auto"/>
        <w:rPr>
          <w:rFonts w:eastAsiaTheme="minorEastAsia"/>
        </w:rPr>
      </w:pPr>
      <w:r w:rsidRPr="00CE6C1F">
        <w:rPr>
          <w:rFonts w:eastAsiaTheme="minorEastAsia"/>
        </w:rPr>
        <w:t xml:space="preserve">Avtalens hensikt er å regulere rettigheter og plikter etter personvernlovgivning LOV-2018-06-15-38 med ikrafttredelse 20.07.2018. EUs nye forordning for personvern GDPR, trådte i kraft 25. mai 2018. Avtalen skal sikre at personopplysninger om de registrerte ikke brukes urettmessig eller kommer uberettigede i hende, sikre de registrertes rettigheter og ivareta personvernprinsippene i henhold til artikkel 5. </w:t>
      </w:r>
    </w:p>
    <w:p w14:paraId="59482AE8" w14:textId="77777777" w:rsidR="00CE6C1F" w:rsidRPr="00CE6C1F" w:rsidRDefault="00CE6C1F" w:rsidP="00CE6C1F">
      <w:pPr>
        <w:spacing w:before="120" w:line="256" w:lineRule="auto"/>
        <w:rPr>
          <w:rFonts w:ascii="Calibri" w:eastAsiaTheme="minorEastAsia" w:hAnsi="Calibri" w:cs="Calibri"/>
        </w:rPr>
      </w:pPr>
      <w:r w:rsidRPr="00CE6C1F">
        <w:rPr>
          <w:rFonts w:ascii="Calibri" w:eastAsiaTheme="minorEastAsia" w:hAnsi="Calibri" w:cs="Calibri"/>
        </w:rPr>
        <w:t xml:space="preserve">Avtalen regulerer databehandlers bruk av personopplysninger på vegne av den behandlingsansvarlige, herunder innsamling, registrering, sammenstilling, lagring, utlevering eller kombinasjoner av disse. </w:t>
      </w:r>
    </w:p>
    <w:p w14:paraId="40A2DBB3" w14:textId="77777777" w:rsidR="00CE6C1F" w:rsidRPr="00CE6C1F" w:rsidRDefault="00CE6C1F" w:rsidP="00CE6C1F">
      <w:pPr>
        <w:keepNext/>
        <w:keepLines/>
        <w:spacing w:before="360" w:line="256" w:lineRule="auto"/>
        <w:ind w:left="432" w:hanging="432"/>
        <w:outlineLvl w:val="0"/>
        <w:rPr>
          <w:rFonts w:asciiTheme="majorHAnsi" w:eastAsiaTheme="majorEastAsia" w:hAnsiTheme="majorHAnsi" w:cstheme="majorBidi"/>
          <w:b/>
          <w:bCs/>
          <w:smallCaps/>
          <w:color w:val="2F5496" w:themeColor="accent1" w:themeShade="BF"/>
          <w:sz w:val="36"/>
          <w:szCs w:val="36"/>
        </w:rPr>
      </w:pPr>
      <w:bookmarkStart w:id="16" w:name="_Toc508358624"/>
      <w:bookmarkStart w:id="17" w:name="_Toc231181834"/>
      <w:bookmarkStart w:id="18" w:name="_Toc528143135"/>
      <w:r w:rsidRPr="00CE6C1F">
        <w:rPr>
          <w:rFonts w:asciiTheme="majorHAnsi" w:eastAsiaTheme="majorEastAsia" w:hAnsiTheme="majorHAnsi" w:cstheme="majorBidi"/>
          <w:b/>
          <w:bCs/>
          <w:smallCaps/>
          <w:color w:val="2F5496" w:themeColor="accent1" w:themeShade="BF"/>
          <w:sz w:val="36"/>
          <w:szCs w:val="36"/>
        </w:rPr>
        <w:t>Formål</w:t>
      </w:r>
      <w:bookmarkEnd w:id="16"/>
      <w:bookmarkEnd w:id="17"/>
      <w:bookmarkEnd w:id="18"/>
    </w:p>
    <w:p w14:paraId="42D33E90" w14:textId="77777777" w:rsidR="00CE6C1F" w:rsidRPr="00CE6C1F" w:rsidRDefault="00CE6C1F" w:rsidP="00CE6C1F">
      <w:pPr>
        <w:spacing w:line="256" w:lineRule="auto"/>
        <w:rPr>
          <w:rFonts w:eastAsiaTheme="minorEastAsia"/>
        </w:rPr>
      </w:pPr>
      <w:r w:rsidRPr="00CE6C1F">
        <w:rPr>
          <w:rFonts w:eastAsiaTheme="minorEastAsia"/>
        </w:rPr>
        <w:t>Formålet med databehandlerens behandling av personopplysninger på vegne av behandlingsansvarlig, er kun å levere og administrere IKT systemet Verji.</w:t>
      </w:r>
    </w:p>
    <w:p w14:paraId="3D1400AA" w14:textId="77777777" w:rsidR="00CE6C1F" w:rsidRPr="00CE6C1F" w:rsidRDefault="00CE6C1F" w:rsidP="00CE6C1F">
      <w:pPr>
        <w:spacing w:line="256" w:lineRule="auto"/>
        <w:rPr>
          <w:rFonts w:eastAsiaTheme="minorEastAsia"/>
        </w:rPr>
      </w:pPr>
      <w:r w:rsidRPr="00CE6C1F">
        <w:rPr>
          <w:rFonts w:eastAsiaTheme="minorEastAsia"/>
        </w:rPr>
        <w:t>Personopplysninger som overføres til databehandler kan ikke brukes til andre formål enn levering og administrasjon av IKT systemet Verji.</w:t>
      </w:r>
    </w:p>
    <w:p w14:paraId="436A583E" w14:textId="77777777" w:rsidR="00CE6C1F" w:rsidRPr="00CE6C1F" w:rsidRDefault="00CE6C1F" w:rsidP="00CE6C1F">
      <w:pPr>
        <w:spacing w:line="256" w:lineRule="auto"/>
        <w:rPr>
          <w:rFonts w:eastAsiaTheme="minorEastAsia"/>
        </w:rPr>
      </w:pPr>
      <w:r w:rsidRPr="00CE6C1F">
        <w:rPr>
          <w:rFonts w:eastAsiaTheme="minorEastAsia"/>
        </w:rPr>
        <w:t>Type personopplysninger som databehandleren behandler i forbindelse med levering og administrasjon av IKT systemet Verji. er hovedsakelig:</w:t>
      </w:r>
    </w:p>
    <w:p w14:paraId="61C81E3C" w14:textId="77777777" w:rsidR="00CE6C1F" w:rsidRPr="00CE6C1F" w:rsidRDefault="00CE6C1F" w:rsidP="00CE6C1F">
      <w:pPr>
        <w:numPr>
          <w:ilvl w:val="0"/>
          <w:numId w:val="4"/>
        </w:numPr>
        <w:spacing w:before="120" w:line="256" w:lineRule="auto"/>
        <w:contextualSpacing/>
        <w:rPr>
          <w:rFonts w:ascii="Calibri" w:eastAsiaTheme="minorEastAsia" w:hAnsi="Calibri" w:cs="Calibri"/>
        </w:rPr>
      </w:pPr>
      <w:r w:rsidRPr="00CE6C1F">
        <w:rPr>
          <w:rFonts w:ascii="Calibri" w:eastAsiaTheme="minorEastAsia" w:hAnsi="Calibri" w:cs="Calibri"/>
        </w:rPr>
        <w:t>Fornavn</w:t>
      </w:r>
    </w:p>
    <w:p w14:paraId="553CCA39" w14:textId="77777777" w:rsidR="00CE6C1F" w:rsidRPr="00CE6C1F" w:rsidRDefault="00CE6C1F" w:rsidP="00CE6C1F">
      <w:pPr>
        <w:numPr>
          <w:ilvl w:val="0"/>
          <w:numId w:val="4"/>
        </w:numPr>
        <w:spacing w:before="120" w:line="256" w:lineRule="auto"/>
        <w:contextualSpacing/>
        <w:rPr>
          <w:rFonts w:ascii="Calibri" w:eastAsiaTheme="minorEastAsia" w:hAnsi="Calibri" w:cs="Calibri"/>
        </w:rPr>
      </w:pPr>
      <w:r w:rsidRPr="00CE6C1F">
        <w:rPr>
          <w:rFonts w:ascii="Calibri" w:eastAsiaTheme="minorEastAsia" w:hAnsi="Calibri" w:cs="Calibri"/>
        </w:rPr>
        <w:t>Etternavn</w:t>
      </w:r>
    </w:p>
    <w:p w14:paraId="1826D22A" w14:textId="77777777" w:rsidR="00CE6C1F" w:rsidRPr="00CE6C1F" w:rsidRDefault="00CE6C1F" w:rsidP="00CE6C1F">
      <w:pPr>
        <w:numPr>
          <w:ilvl w:val="0"/>
          <w:numId w:val="4"/>
        </w:numPr>
        <w:spacing w:before="120" w:line="256" w:lineRule="auto"/>
        <w:contextualSpacing/>
        <w:rPr>
          <w:rFonts w:ascii="Calibri" w:eastAsiaTheme="minorEastAsia" w:hAnsi="Calibri" w:cs="Calibri"/>
        </w:rPr>
      </w:pPr>
      <w:r w:rsidRPr="00CE6C1F">
        <w:rPr>
          <w:rFonts w:ascii="Calibri" w:eastAsiaTheme="minorEastAsia" w:hAnsi="Calibri" w:cs="Calibri"/>
        </w:rPr>
        <w:t>E-post</w:t>
      </w:r>
    </w:p>
    <w:p w14:paraId="2459467D" w14:textId="77777777" w:rsidR="00CE6C1F" w:rsidRPr="00CE6C1F" w:rsidRDefault="00CE6C1F" w:rsidP="00CE6C1F">
      <w:pPr>
        <w:numPr>
          <w:ilvl w:val="0"/>
          <w:numId w:val="4"/>
        </w:numPr>
        <w:spacing w:before="120" w:line="256" w:lineRule="auto"/>
        <w:contextualSpacing/>
        <w:rPr>
          <w:rFonts w:ascii="Calibri" w:eastAsiaTheme="minorEastAsia" w:hAnsi="Calibri" w:cs="Calibri"/>
        </w:rPr>
      </w:pPr>
      <w:r w:rsidRPr="00CE6C1F">
        <w:rPr>
          <w:rFonts w:ascii="Calibri" w:eastAsiaTheme="minorEastAsia" w:hAnsi="Calibri" w:cs="Calibri"/>
        </w:rPr>
        <w:t>Telefonnummer</w:t>
      </w:r>
    </w:p>
    <w:p w14:paraId="0FF1E9DA" w14:textId="77777777" w:rsidR="00CE6C1F" w:rsidRPr="00CE6C1F" w:rsidRDefault="00CE6C1F" w:rsidP="00CE6C1F">
      <w:pPr>
        <w:spacing w:before="120" w:line="256" w:lineRule="auto"/>
        <w:ind w:left="720"/>
        <w:contextualSpacing/>
        <w:rPr>
          <w:rFonts w:ascii="Calibri" w:eastAsiaTheme="minorEastAsia" w:hAnsi="Calibri" w:cs="Calibri"/>
          <w:highlight w:val="yellow"/>
        </w:rPr>
      </w:pPr>
    </w:p>
    <w:p w14:paraId="4EA50BC3" w14:textId="77777777" w:rsidR="00CE6C1F" w:rsidRPr="00CE6C1F" w:rsidRDefault="00CE6C1F" w:rsidP="00CE6C1F">
      <w:pPr>
        <w:spacing w:line="256" w:lineRule="auto"/>
        <w:rPr>
          <w:rFonts w:eastAsiaTheme="minorEastAsia"/>
        </w:rPr>
      </w:pPr>
      <w:r w:rsidRPr="00CE6C1F">
        <w:rPr>
          <w:rFonts w:eastAsiaTheme="minorEastAsia"/>
        </w:rPr>
        <w:t>Avtalen omfatter følgende behandlinger:</w:t>
      </w:r>
    </w:p>
    <w:p w14:paraId="2CC12131" w14:textId="77777777" w:rsidR="00CE6C1F" w:rsidRPr="00CE6C1F" w:rsidRDefault="00CE6C1F" w:rsidP="00CE6C1F">
      <w:pPr>
        <w:spacing w:line="256" w:lineRule="auto"/>
        <w:rPr>
          <w:rFonts w:eastAsiaTheme="minorEastAsia"/>
        </w:rPr>
      </w:pPr>
      <w:r w:rsidRPr="00CE6C1F">
        <w:t xml:space="preserve">Bakgrunnen for avtalen er at databehandler leverer IKT systemet Verji til behandlingsansvarlig, som benytter systemet mot kunder hvor de selv har rollen som databehandler. Verji er et kryptert kommunikasjonssystem (ende til ende kryptering) som muliggjør utveksling av personopplysninger i tråd med personopplysningsloven og datatilsynets anbefalinger. Systemet gir en sikker kommunikasjonskanal som reduserer risikoen for eksempelvis «Daglig leder svindel», i forbindelse med hacking av daglig leders epost. For å kunne bruke systemet må brukerne registreres i systemet med navn, epost adresse og telefonnummer. Navn og telefonnummer er nødvendige for at sender og mottaker av meldinger skal kunne identifisere hverandre. Epost adressen brukes til utsending av passord i forbindelse med registrering i systemet. Databehandler registrerer ingen informasjon utover ovennevnte, selve kommunikasjonen mellom brukerne er ende til ende kryptert som betyr at </w:t>
      </w:r>
      <w:r w:rsidRPr="00CE6C1F">
        <w:lastRenderedPageBreak/>
        <w:t xml:space="preserve">informasjonen kan kun leses av sender og mottaker. Databehandler skal kun benytte navn, epost adresse og telefonnummer som beskrevet over, og dette utgjør rammene for databehandlers håndtering av personopplysninger. </w:t>
      </w:r>
      <w:r w:rsidRPr="00CE6C1F">
        <w:rPr>
          <w:rFonts w:eastAsiaTheme="minorEastAsia"/>
        </w:rPr>
        <w:t xml:space="preserve">Databehandleren kan kun behandle personopplysninger gjort tilgjengelig av behandlingsansvarlig til de formål som er bestemt av behandlingsansvarlig og i samsvar med de vilkår som </w:t>
      </w:r>
      <w:proofErr w:type="gramStart"/>
      <w:r w:rsidRPr="00CE6C1F">
        <w:rPr>
          <w:rFonts w:eastAsiaTheme="minorEastAsia"/>
        </w:rPr>
        <w:t>fremgår</w:t>
      </w:r>
      <w:proofErr w:type="gramEnd"/>
      <w:r w:rsidRPr="00CE6C1F">
        <w:rPr>
          <w:rFonts w:eastAsiaTheme="minorEastAsia"/>
        </w:rPr>
        <w:t xml:space="preserve"> av denne avtale. Formålet er å tilby IKT systemet Verji. </w:t>
      </w:r>
    </w:p>
    <w:p w14:paraId="0823171E" w14:textId="77777777" w:rsidR="00CE6C1F" w:rsidRPr="00CE6C1F" w:rsidRDefault="00CE6C1F" w:rsidP="00CE6C1F">
      <w:pPr>
        <w:spacing w:line="256" w:lineRule="auto"/>
        <w:rPr>
          <w:rFonts w:eastAsiaTheme="minorEastAsia"/>
        </w:rPr>
      </w:pPr>
      <w:r w:rsidRPr="00CE6C1F">
        <w:rPr>
          <w:rFonts w:eastAsiaTheme="minorEastAsia"/>
        </w:rPr>
        <w:t>Behandlingens formål kan ikke endres av noen av partene uten at ny avtale er signert.</w:t>
      </w:r>
    </w:p>
    <w:p w14:paraId="453A83DC" w14:textId="77777777" w:rsidR="00CE6C1F" w:rsidRPr="00CE6C1F" w:rsidRDefault="00CE6C1F" w:rsidP="00CE6C1F">
      <w:pPr>
        <w:keepNext/>
        <w:keepLines/>
        <w:spacing w:before="360" w:line="256" w:lineRule="auto"/>
        <w:ind w:left="432" w:hanging="432"/>
        <w:outlineLvl w:val="0"/>
        <w:rPr>
          <w:rFonts w:asciiTheme="majorHAnsi" w:eastAsiaTheme="majorEastAsia" w:hAnsiTheme="majorHAnsi" w:cstheme="majorBidi"/>
          <w:b/>
          <w:bCs/>
          <w:smallCaps/>
          <w:color w:val="2F5496" w:themeColor="accent1" w:themeShade="BF"/>
          <w:sz w:val="36"/>
          <w:szCs w:val="36"/>
        </w:rPr>
      </w:pPr>
      <w:bookmarkStart w:id="19" w:name="_Toc231181835"/>
      <w:bookmarkStart w:id="20" w:name="_Toc508358626"/>
      <w:bookmarkStart w:id="21" w:name="_Toc528143136"/>
      <w:r w:rsidRPr="00CE6C1F">
        <w:rPr>
          <w:rFonts w:asciiTheme="majorHAnsi" w:eastAsiaTheme="majorEastAsia" w:hAnsiTheme="majorHAnsi" w:cstheme="majorBidi"/>
          <w:b/>
          <w:bCs/>
          <w:smallCaps/>
          <w:color w:val="2F5496" w:themeColor="accent1" w:themeShade="BF"/>
          <w:sz w:val="36"/>
          <w:szCs w:val="36"/>
        </w:rPr>
        <w:t>Databehandlers plikter</w:t>
      </w:r>
      <w:bookmarkEnd w:id="19"/>
      <w:bookmarkEnd w:id="20"/>
      <w:bookmarkEnd w:id="21"/>
    </w:p>
    <w:p w14:paraId="70E15DF8" w14:textId="77777777" w:rsidR="00CE6C1F" w:rsidRPr="00CE6C1F" w:rsidRDefault="00CE6C1F" w:rsidP="00CE6C1F">
      <w:pPr>
        <w:spacing w:line="256" w:lineRule="auto"/>
        <w:rPr>
          <w:rFonts w:eastAsiaTheme="minorEastAsia"/>
        </w:rPr>
      </w:pPr>
      <w:r w:rsidRPr="00CE6C1F">
        <w:rPr>
          <w:rFonts w:eastAsiaTheme="minorEastAsia"/>
        </w:rPr>
        <w:t xml:space="preserve">Databehandler skal følge de rutiner og instrukser for behandlingen som behandlingsansvarlig til enhver tid har bestemt skal gjelde. </w:t>
      </w:r>
    </w:p>
    <w:p w14:paraId="10DEE523" w14:textId="77777777" w:rsidR="00CE6C1F" w:rsidRPr="00CE6C1F" w:rsidRDefault="00CE6C1F" w:rsidP="00CE6C1F">
      <w:pPr>
        <w:spacing w:line="256" w:lineRule="auto"/>
        <w:rPr>
          <w:rFonts w:eastAsiaTheme="minorEastAsia"/>
        </w:rPr>
      </w:pPr>
      <w:r w:rsidRPr="00CE6C1F">
        <w:rPr>
          <w:rFonts w:eastAsiaTheme="minorEastAsia"/>
        </w:rPr>
        <w:t xml:space="preserve">Databehandler plikter å gi behandlingsansvarlig tilgang til sin sikkerhetsdokumentasjon, og bistå, slik at behandlingsansvarlig kan ivareta sitt eget ansvar etter lov og forskrift. </w:t>
      </w:r>
    </w:p>
    <w:p w14:paraId="520934DF" w14:textId="77777777" w:rsidR="00CE6C1F" w:rsidRPr="00CE6C1F" w:rsidRDefault="00CE6C1F" w:rsidP="00CE6C1F">
      <w:pPr>
        <w:spacing w:line="256" w:lineRule="auto"/>
        <w:rPr>
          <w:rFonts w:eastAsiaTheme="minorEastAsia"/>
        </w:rPr>
      </w:pPr>
      <w:r w:rsidRPr="00CE6C1F">
        <w:rPr>
          <w:rFonts w:eastAsiaTheme="minorEastAsia"/>
        </w:rPr>
        <w:t>Databehandler plikter å bistå behandlingsansvarlige med å overholde forpliktelsene etter artikkel 32-36 som er relevante i dette avtaleforholdet</w:t>
      </w:r>
    </w:p>
    <w:p w14:paraId="463E41F4" w14:textId="77777777" w:rsidR="00CE6C1F" w:rsidRPr="00CE6C1F" w:rsidRDefault="00CE6C1F" w:rsidP="00CE6C1F">
      <w:pPr>
        <w:spacing w:line="256" w:lineRule="auto"/>
        <w:rPr>
          <w:rFonts w:eastAsiaTheme="minorEastAsia"/>
        </w:rPr>
      </w:pPr>
      <w:r w:rsidRPr="00CE6C1F">
        <w:rPr>
          <w:rFonts w:eastAsiaTheme="minorEastAsia"/>
        </w:rPr>
        <w:t>Behandlingsansvarlig har, med mindre annet er avtalt eller følger av lov, rett til tilgang til og innsyn i personopplysningene som behandles og systemene som benyttes til dette formål. Databehandler plikter å gi nødvendig bistand til dette.</w:t>
      </w:r>
    </w:p>
    <w:p w14:paraId="5D74F98B" w14:textId="77777777" w:rsidR="00CE6C1F" w:rsidRPr="00CE6C1F" w:rsidRDefault="00CE6C1F" w:rsidP="00CE6C1F">
      <w:pPr>
        <w:spacing w:line="256" w:lineRule="auto"/>
        <w:rPr>
          <w:rFonts w:eastAsiaTheme="minorEastAsia"/>
        </w:rPr>
      </w:pPr>
      <w:r w:rsidRPr="00CE6C1F">
        <w:rPr>
          <w:rFonts w:eastAsiaTheme="minorEastAsia"/>
        </w:rPr>
        <w:t>Databehandler har taushetsplikt om dokumentasjon og personopplysninger som vedkommende får tilgang til iht. denne avtalen. Databehandler plikter å ivareta at kun de med tjenstlig behov og er autorisert får tilgang til opplysningene. Denne bestemmelsen gjelder også etter avtalens opphør.</w:t>
      </w:r>
    </w:p>
    <w:p w14:paraId="6B962368" w14:textId="77777777" w:rsidR="00CE6C1F" w:rsidRPr="00CE6C1F" w:rsidRDefault="00CE6C1F" w:rsidP="00CE6C1F">
      <w:pPr>
        <w:spacing w:line="256" w:lineRule="auto"/>
        <w:rPr>
          <w:rFonts w:eastAsiaTheme="minorEastAsia"/>
        </w:rPr>
      </w:pPr>
      <w:r w:rsidRPr="00CE6C1F">
        <w:rPr>
          <w:rFonts w:eastAsiaTheme="minorEastAsia"/>
        </w:rPr>
        <w:t>Databehandler skal levere et system som har innebygget personvern og personvern som standardinnstilling, ref. GDPR artikkel 25.</w:t>
      </w:r>
    </w:p>
    <w:p w14:paraId="79D94BC8" w14:textId="77777777" w:rsidR="00CE6C1F" w:rsidRPr="00CE6C1F" w:rsidRDefault="00CE6C1F" w:rsidP="00CE6C1F">
      <w:pPr>
        <w:keepNext/>
        <w:keepLines/>
        <w:spacing w:before="360" w:line="256" w:lineRule="auto"/>
        <w:ind w:left="432" w:hanging="432"/>
        <w:outlineLvl w:val="0"/>
        <w:rPr>
          <w:rFonts w:asciiTheme="majorHAnsi" w:eastAsiaTheme="majorEastAsia" w:hAnsiTheme="majorHAnsi" w:cstheme="majorBidi"/>
          <w:b/>
          <w:bCs/>
          <w:smallCaps/>
          <w:color w:val="2F5496" w:themeColor="accent1" w:themeShade="BF"/>
          <w:sz w:val="36"/>
          <w:szCs w:val="36"/>
        </w:rPr>
      </w:pPr>
      <w:bookmarkStart w:id="22" w:name="_Toc508358627"/>
      <w:bookmarkStart w:id="23" w:name="_Toc231181836"/>
      <w:bookmarkStart w:id="24" w:name="_Toc528143137"/>
      <w:r w:rsidRPr="00CE6C1F">
        <w:rPr>
          <w:rFonts w:asciiTheme="majorHAnsi" w:eastAsiaTheme="majorEastAsia" w:hAnsiTheme="majorHAnsi" w:cstheme="majorBidi"/>
          <w:b/>
          <w:bCs/>
          <w:smallCaps/>
          <w:color w:val="2F5496" w:themeColor="accent1" w:themeShade="BF"/>
          <w:sz w:val="36"/>
          <w:szCs w:val="36"/>
        </w:rPr>
        <w:t>Bruk av underleverandør</w:t>
      </w:r>
      <w:bookmarkEnd w:id="22"/>
      <w:bookmarkEnd w:id="23"/>
      <w:bookmarkEnd w:id="24"/>
    </w:p>
    <w:p w14:paraId="203D335D" w14:textId="07D70EAD" w:rsidR="00CE6C1F" w:rsidRPr="00CE6C1F" w:rsidRDefault="00CE6C1F" w:rsidP="00CE6C1F">
      <w:pPr>
        <w:autoSpaceDE w:val="0"/>
        <w:autoSpaceDN w:val="0"/>
        <w:adjustRightInd w:val="0"/>
        <w:spacing w:after="0" w:line="240" w:lineRule="auto"/>
        <w:rPr>
          <w:rFonts w:ascii="Calibri" w:eastAsiaTheme="minorEastAsia" w:hAnsi="Calibri" w:cs="Calibri"/>
        </w:rPr>
      </w:pPr>
      <w:r w:rsidRPr="00CE6C1F">
        <w:rPr>
          <w:rFonts w:ascii="Calibri" w:eastAsiaTheme="minorEastAsia" w:hAnsi="Calibri" w:cs="Calibri"/>
        </w:rPr>
        <w:t xml:space="preserve">Databehandler vil dele Brukerdata med under leverandører i den grad det er nødvendig for å sikre Programvarens funksjonalitet. Vi har i dag to underleverandører: </w:t>
      </w:r>
      <w:r w:rsidR="00176716">
        <w:rPr>
          <w:rFonts w:ascii="Calibri" w:eastAsiaTheme="minorEastAsia" w:hAnsi="Calibri" w:cs="Calibri"/>
        </w:rPr>
        <w:t xml:space="preserve">Microsoft </w:t>
      </w:r>
      <w:r w:rsidRPr="00CE6C1F">
        <w:rPr>
          <w:rFonts w:ascii="Calibri" w:eastAsiaTheme="minorEastAsia" w:hAnsi="Calibri" w:cs="Calibri"/>
        </w:rPr>
        <w:t>(</w:t>
      </w:r>
      <w:r w:rsidR="00176716">
        <w:rPr>
          <w:rFonts w:ascii="Calibri" w:eastAsiaTheme="minorEastAsia" w:hAnsi="Calibri" w:cs="Calibri"/>
        </w:rPr>
        <w:t>MS</w:t>
      </w:r>
      <w:r w:rsidRPr="00CE6C1F">
        <w:rPr>
          <w:rFonts w:ascii="Calibri" w:eastAsiaTheme="minorEastAsia" w:hAnsi="Calibri" w:cs="Calibri"/>
        </w:rPr>
        <w:t xml:space="preserve">) </w:t>
      </w:r>
      <w:r w:rsidR="00176716">
        <w:rPr>
          <w:rFonts w:ascii="Calibri" w:eastAsiaTheme="minorEastAsia" w:hAnsi="Calibri" w:cs="Calibri"/>
        </w:rPr>
        <w:t>leverer</w:t>
      </w:r>
      <w:r w:rsidRPr="00CE6C1F">
        <w:rPr>
          <w:rFonts w:ascii="Calibri" w:eastAsiaTheme="minorEastAsia" w:hAnsi="Calibri" w:cs="Calibri"/>
        </w:rPr>
        <w:t xml:space="preserve"> plattform for skyløsninger og webtjenester. </w:t>
      </w:r>
      <w:r w:rsidR="00176716">
        <w:rPr>
          <w:rFonts w:ascii="Calibri" w:eastAsiaTheme="minorEastAsia" w:hAnsi="Calibri" w:cs="Calibri"/>
        </w:rPr>
        <w:t>MS</w:t>
      </w:r>
      <w:r w:rsidRPr="00CE6C1F">
        <w:rPr>
          <w:rFonts w:ascii="Calibri" w:eastAsiaTheme="minorEastAsia" w:hAnsi="Calibri" w:cs="Calibri"/>
        </w:rPr>
        <w:t xml:space="preserve"> er vert for, og lagrer, hele vårt system, herunder Brukerdata, på servere lokalisert i </w:t>
      </w:r>
      <w:r w:rsidR="0012779A">
        <w:rPr>
          <w:rFonts w:ascii="Calibri" w:eastAsiaTheme="minorEastAsia" w:hAnsi="Calibri" w:cs="Calibri"/>
        </w:rPr>
        <w:t>EU</w:t>
      </w:r>
      <w:r w:rsidRPr="00CE6C1F">
        <w:rPr>
          <w:rFonts w:ascii="Calibri" w:eastAsiaTheme="minorEastAsia" w:hAnsi="Calibri" w:cs="Calibri"/>
        </w:rPr>
        <w:t xml:space="preserve">. </w:t>
      </w:r>
      <w:r w:rsidR="0012779A">
        <w:rPr>
          <w:rFonts w:ascii="Calibri" w:eastAsiaTheme="minorEastAsia" w:hAnsi="Calibri" w:cs="Calibri"/>
        </w:rPr>
        <w:t>MS</w:t>
      </w:r>
      <w:r w:rsidRPr="00CE6C1F">
        <w:rPr>
          <w:rFonts w:ascii="Calibri" w:eastAsiaTheme="minorEastAsia" w:hAnsi="Calibri" w:cs="Calibri"/>
        </w:rPr>
        <w:t xml:space="preserve"> har ikke tilgang til Brukerdata. Den andre underleverandøren er </w:t>
      </w:r>
      <w:r w:rsidR="00087230">
        <w:rPr>
          <w:rFonts w:ascii="Calibri" w:eastAsiaTheme="minorEastAsia" w:hAnsi="Calibri" w:cs="Calibri"/>
        </w:rPr>
        <w:t>New Vector</w:t>
      </w:r>
      <w:r w:rsidRPr="00CE6C1F">
        <w:rPr>
          <w:rFonts w:ascii="Calibri" w:eastAsiaTheme="minorEastAsia" w:hAnsi="Calibri" w:cs="Calibri"/>
        </w:rPr>
        <w:t xml:space="preserve"> (</w:t>
      </w:r>
      <w:r w:rsidR="00087230">
        <w:rPr>
          <w:rFonts w:ascii="Calibri" w:eastAsiaTheme="minorEastAsia" w:hAnsi="Calibri" w:cs="Calibri"/>
        </w:rPr>
        <w:t>N</w:t>
      </w:r>
      <w:r w:rsidRPr="00CE6C1F">
        <w:rPr>
          <w:rFonts w:ascii="Calibri" w:eastAsiaTheme="minorEastAsia" w:hAnsi="Calibri" w:cs="Calibri"/>
        </w:rPr>
        <w:t xml:space="preserve">V) som </w:t>
      </w:r>
      <w:r w:rsidR="00724650">
        <w:rPr>
          <w:rFonts w:ascii="Calibri" w:eastAsiaTheme="minorEastAsia" w:hAnsi="Calibri" w:cs="Calibri"/>
        </w:rPr>
        <w:t xml:space="preserve">bidrar på </w:t>
      </w:r>
      <w:r w:rsidRPr="00CE6C1F">
        <w:rPr>
          <w:rFonts w:ascii="Calibri" w:eastAsiaTheme="minorEastAsia" w:hAnsi="Calibri" w:cs="Calibri"/>
        </w:rPr>
        <w:t>utvikl</w:t>
      </w:r>
      <w:r w:rsidR="00724650">
        <w:rPr>
          <w:rFonts w:ascii="Calibri" w:eastAsiaTheme="minorEastAsia" w:hAnsi="Calibri" w:cs="Calibri"/>
        </w:rPr>
        <w:t>ing</w:t>
      </w:r>
      <w:r w:rsidRPr="00CE6C1F">
        <w:rPr>
          <w:rFonts w:ascii="Calibri" w:eastAsiaTheme="minorEastAsia" w:hAnsi="Calibri" w:cs="Calibri"/>
        </w:rPr>
        <w:t xml:space="preserve">, vedlikehold og oppgraderinger av vårt system. </w:t>
      </w:r>
      <w:r w:rsidR="00E4402B">
        <w:rPr>
          <w:rFonts w:ascii="Calibri" w:eastAsiaTheme="minorEastAsia" w:hAnsi="Calibri" w:cs="Calibri"/>
        </w:rPr>
        <w:t>New Vector</w:t>
      </w:r>
      <w:r w:rsidRPr="00CE6C1F">
        <w:rPr>
          <w:rFonts w:ascii="Calibri" w:eastAsiaTheme="minorEastAsia" w:hAnsi="Calibri" w:cs="Calibri"/>
        </w:rPr>
        <w:t xml:space="preserve"> er lokalisert i </w:t>
      </w:r>
      <w:r w:rsidR="00E4402B">
        <w:rPr>
          <w:rFonts w:ascii="Calibri" w:eastAsiaTheme="minorEastAsia" w:hAnsi="Calibri" w:cs="Calibri"/>
        </w:rPr>
        <w:t>UK</w:t>
      </w:r>
      <w:r w:rsidRPr="00CE6C1F">
        <w:rPr>
          <w:rFonts w:ascii="Calibri" w:eastAsiaTheme="minorEastAsia" w:hAnsi="Calibri" w:cs="Calibri"/>
        </w:rPr>
        <w:t xml:space="preserve"> og for å ut føre sine oppgaver som underleverandør, er </w:t>
      </w:r>
      <w:r w:rsidR="004C508A">
        <w:rPr>
          <w:rFonts w:ascii="Calibri" w:eastAsiaTheme="minorEastAsia" w:hAnsi="Calibri" w:cs="Calibri"/>
        </w:rPr>
        <w:t>NV</w:t>
      </w:r>
      <w:r w:rsidRPr="00CE6C1F">
        <w:rPr>
          <w:rFonts w:ascii="Calibri" w:eastAsiaTheme="minorEastAsia" w:hAnsi="Calibri" w:cs="Calibri"/>
        </w:rPr>
        <w:t xml:space="preserve"> gitt tilgang til alle data i vårt system, herunder Brukerdata. Alle våre underleverandører er under lagt Databehandleravtaler som sikrer at GDPR etterleves. </w:t>
      </w:r>
    </w:p>
    <w:p w14:paraId="66E84C6D" w14:textId="77777777" w:rsidR="00CE6C1F" w:rsidRPr="00CE6C1F" w:rsidRDefault="00CE6C1F" w:rsidP="00CE6C1F">
      <w:pPr>
        <w:spacing w:before="120" w:line="256" w:lineRule="auto"/>
        <w:rPr>
          <w:rFonts w:ascii="Calibri" w:eastAsiaTheme="minorEastAsia" w:hAnsi="Calibri" w:cs="Calibri"/>
        </w:rPr>
      </w:pPr>
      <w:r w:rsidRPr="00CE6C1F">
        <w:rPr>
          <w:rFonts w:ascii="Calibri" w:eastAsiaTheme="minorEastAsia" w:hAnsi="Calibri" w:cs="Calibri"/>
        </w:rPr>
        <w:t xml:space="preserve">Samtlige som på vegne av databehandler utfører oppdrag der bruk av de aktuelle personopplysningene inngår, skal være kjent med databehandlers avtalemessige og lovmessige forpliktelser og oppfylle vilkårene etter disse. Databehandler bærer det fulle ansvaret for at </w:t>
      </w:r>
      <w:proofErr w:type="spellStart"/>
      <w:r w:rsidRPr="00CE6C1F">
        <w:rPr>
          <w:rFonts w:ascii="Calibri" w:eastAsiaTheme="minorEastAsia" w:hAnsi="Calibri" w:cs="Calibri"/>
        </w:rPr>
        <w:t>underlevandøren</w:t>
      </w:r>
      <w:proofErr w:type="spellEnd"/>
      <w:r w:rsidRPr="00CE6C1F">
        <w:rPr>
          <w:rFonts w:ascii="Calibri" w:eastAsiaTheme="minorEastAsia" w:hAnsi="Calibri" w:cs="Calibri"/>
        </w:rPr>
        <w:t>(e) oppfyller sine forpliktelser med hensyn til vern av personopplysninger.</w:t>
      </w:r>
    </w:p>
    <w:p w14:paraId="78C8E309" w14:textId="77777777" w:rsidR="00CE6C1F" w:rsidRPr="00CE6C1F" w:rsidRDefault="00CE6C1F" w:rsidP="00CE6C1F">
      <w:pPr>
        <w:keepNext/>
        <w:keepLines/>
        <w:spacing w:before="360" w:line="256" w:lineRule="auto"/>
        <w:ind w:left="432" w:hanging="432"/>
        <w:outlineLvl w:val="0"/>
        <w:rPr>
          <w:rFonts w:asciiTheme="majorHAnsi" w:eastAsiaTheme="majorEastAsia" w:hAnsiTheme="majorHAnsi" w:cstheme="majorBidi"/>
          <w:b/>
          <w:bCs/>
          <w:smallCaps/>
          <w:color w:val="2F5496" w:themeColor="accent1" w:themeShade="BF"/>
          <w:sz w:val="36"/>
          <w:szCs w:val="36"/>
        </w:rPr>
      </w:pPr>
      <w:bookmarkStart w:id="25" w:name="_Toc508358629"/>
      <w:bookmarkStart w:id="26" w:name="_Toc231181837"/>
      <w:bookmarkStart w:id="27" w:name="_Toc528143138"/>
      <w:r w:rsidRPr="00CE6C1F">
        <w:rPr>
          <w:rFonts w:asciiTheme="majorHAnsi" w:eastAsiaTheme="majorEastAsia" w:hAnsiTheme="majorHAnsi" w:cstheme="majorBidi"/>
          <w:b/>
          <w:bCs/>
          <w:smallCaps/>
          <w:color w:val="2F5496" w:themeColor="accent1" w:themeShade="BF"/>
          <w:sz w:val="36"/>
          <w:szCs w:val="36"/>
        </w:rPr>
        <w:t>Sikkerhet</w:t>
      </w:r>
      <w:bookmarkEnd w:id="25"/>
      <w:bookmarkEnd w:id="26"/>
      <w:bookmarkEnd w:id="27"/>
    </w:p>
    <w:p w14:paraId="4DBAD09F" w14:textId="77777777" w:rsidR="00CE6C1F" w:rsidRPr="00CE6C1F" w:rsidRDefault="00CE6C1F" w:rsidP="00CE6C1F">
      <w:pPr>
        <w:spacing w:line="256" w:lineRule="auto"/>
        <w:rPr>
          <w:rFonts w:eastAsiaTheme="minorEastAsia"/>
        </w:rPr>
      </w:pPr>
      <w:r w:rsidRPr="00CE6C1F">
        <w:rPr>
          <w:rFonts w:eastAsiaTheme="minorEastAsia"/>
        </w:rPr>
        <w:t>Databehandler skal treffe alle tiltak som er nødvendig for å sikre informasjonssikkerhet i tråd med kravene i GDPR artikkel 32. Databehandler skal dokumentere rutiner og andre tiltak for å oppfylle disse kravene. Dokumentasjonen skal være tilgjengelig på behandlingsansvarliges forespørsel.</w:t>
      </w:r>
    </w:p>
    <w:p w14:paraId="12E24373" w14:textId="77777777" w:rsidR="00CE6C1F" w:rsidRPr="00CE6C1F" w:rsidRDefault="00CE6C1F" w:rsidP="00CE6C1F">
      <w:pPr>
        <w:spacing w:line="256" w:lineRule="auto"/>
        <w:rPr>
          <w:rFonts w:eastAsiaTheme="minorEastAsia"/>
        </w:rPr>
      </w:pPr>
      <w:r w:rsidRPr="00CE6C1F">
        <w:rPr>
          <w:rFonts w:eastAsiaTheme="minorEastAsia"/>
        </w:rPr>
        <w:lastRenderedPageBreak/>
        <w:t>Personopplysninger skal ikke overføres til land utenfor EØS-området uten at dette er skriftlig avtalt med behandlingsansvarlig på forhånd. Dette gjelder ikke dersom norsk lov pålegger databehandler en konkret behandling av personopplysninger.</w:t>
      </w:r>
    </w:p>
    <w:p w14:paraId="0D424488" w14:textId="77777777" w:rsidR="00CE6C1F" w:rsidRPr="00CE6C1F" w:rsidRDefault="00CE6C1F" w:rsidP="00CE6C1F">
      <w:pPr>
        <w:spacing w:line="256" w:lineRule="auto"/>
        <w:rPr>
          <w:rFonts w:eastAsiaTheme="minorEastAsia"/>
        </w:rPr>
      </w:pPr>
      <w:r w:rsidRPr="00CE6C1F">
        <w:rPr>
          <w:rFonts w:eastAsiaTheme="minorEastAsia"/>
        </w:rPr>
        <w:t>Avviksmelding etter personvernlovgivningen skal skje ved at databehandler melder avviket til behandlingsansvarlig, uten grunnet opphold, slik at behandlingsansvarlig kan oppfylle sitt krav, etter GDPR artikkel 33 og 34, og melde avviket innen 72 timer til Datatilsynet og umiddelbart ved høy risiko til den registrerte. Dette gjelder hendelser som berører konfidensialitet, integritet og tilgjengelighet.</w:t>
      </w:r>
    </w:p>
    <w:p w14:paraId="424BE043" w14:textId="77777777" w:rsidR="00CE6C1F" w:rsidRPr="00CE6C1F" w:rsidRDefault="00CE6C1F" w:rsidP="00CE6C1F">
      <w:pPr>
        <w:keepNext/>
        <w:keepLines/>
        <w:spacing w:before="360" w:line="256" w:lineRule="auto"/>
        <w:ind w:left="432" w:hanging="432"/>
        <w:outlineLvl w:val="0"/>
        <w:rPr>
          <w:rFonts w:asciiTheme="majorHAnsi" w:eastAsiaTheme="majorEastAsia" w:hAnsiTheme="majorHAnsi" w:cstheme="majorBidi"/>
          <w:b/>
          <w:bCs/>
          <w:smallCaps/>
          <w:color w:val="2F5496" w:themeColor="accent1" w:themeShade="BF"/>
          <w:sz w:val="36"/>
          <w:szCs w:val="36"/>
        </w:rPr>
      </w:pPr>
      <w:bookmarkStart w:id="28" w:name="_Toc508358630"/>
      <w:bookmarkStart w:id="29" w:name="_Toc231181838"/>
      <w:bookmarkStart w:id="30" w:name="_Toc528143139"/>
      <w:r w:rsidRPr="00CE6C1F">
        <w:rPr>
          <w:rFonts w:asciiTheme="majorHAnsi" w:eastAsiaTheme="majorEastAsia" w:hAnsiTheme="majorHAnsi" w:cstheme="majorBidi"/>
          <w:b/>
          <w:bCs/>
          <w:smallCaps/>
          <w:color w:val="2F5496" w:themeColor="accent1" w:themeShade="BF"/>
          <w:sz w:val="36"/>
          <w:szCs w:val="36"/>
        </w:rPr>
        <w:t>Sikkerhetsrevisjoner</w:t>
      </w:r>
      <w:bookmarkEnd w:id="28"/>
      <w:bookmarkEnd w:id="29"/>
      <w:bookmarkEnd w:id="30"/>
    </w:p>
    <w:p w14:paraId="73E72F6C" w14:textId="77777777" w:rsidR="00CE6C1F" w:rsidRPr="00CE6C1F" w:rsidRDefault="00CE6C1F" w:rsidP="00CE6C1F">
      <w:pPr>
        <w:spacing w:before="120" w:line="256" w:lineRule="auto"/>
        <w:rPr>
          <w:rFonts w:ascii="Calibri" w:eastAsiaTheme="minorEastAsia" w:hAnsi="Calibri" w:cs="Calibri"/>
        </w:rPr>
      </w:pPr>
      <w:r w:rsidRPr="00CE6C1F">
        <w:rPr>
          <w:rFonts w:ascii="Calibri" w:eastAsiaTheme="minorEastAsia" w:hAnsi="Calibri" w:cs="Calibri"/>
        </w:rPr>
        <w:t xml:space="preserve">Behandlingsansvarlig skal avtale med databehandler at det gjennomføres sikkerhetsrevisjoner periodisk for systemer og lignende som omfattes av denne avtalen. </w:t>
      </w:r>
      <w:r w:rsidRPr="00CE6C1F">
        <w:rPr>
          <w:rFonts w:eastAsiaTheme="minorEastAsia"/>
        </w:rPr>
        <w:t>Databehandler skal muliggjøre og bidra til revisjoner og inspeksjoner som gjennomføres av den behandlingsansvarlige eller en annen på dennes vegne</w:t>
      </w:r>
    </w:p>
    <w:p w14:paraId="07132E36" w14:textId="77777777" w:rsidR="00CE6C1F" w:rsidRPr="00CE6C1F" w:rsidRDefault="00CE6C1F" w:rsidP="00CE6C1F">
      <w:pPr>
        <w:keepNext/>
        <w:keepLines/>
        <w:numPr>
          <w:ilvl w:val="1"/>
          <w:numId w:val="0"/>
        </w:numPr>
        <w:spacing w:before="360" w:after="0" w:line="256" w:lineRule="auto"/>
        <w:ind w:left="576" w:hanging="576"/>
        <w:outlineLvl w:val="1"/>
        <w:rPr>
          <w:rFonts w:asciiTheme="majorHAnsi" w:eastAsiaTheme="majorEastAsia" w:hAnsiTheme="majorHAnsi" w:cstheme="majorBidi"/>
          <w:b/>
          <w:bCs/>
          <w:smallCaps/>
          <w:color w:val="2F5496" w:themeColor="accent1" w:themeShade="BF"/>
          <w:sz w:val="28"/>
          <w:szCs w:val="28"/>
        </w:rPr>
      </w:pPr>
      <w:bookmarkStart w:id="31" w:name="_Toc508358631"/>
      <w:bookmarkStart w:id="32" w:name="_Toc528143140"/>
      <w:r w:rsidRPr="00CE6C1F">
        <w:rPr>
          <w:rFonts w:asciiTheme="majorHAnsi" w:eastAsiaTheme="majorEastAsia" w:hAnsiTheme="majorHAnsi" w:cstheme="majorBidi"/>
          <w:b/>
          <w:bCs/>
          <w:smallCaps/>
          <w:color w:val="2F5496" w:themeColor="accent1" w:themeShade="BF"/>
          <w:sz w:val="28"/>
          <w:szCs w:val="28"/>
        </w:rPr>
        <w:t>Revisjon</w:t>
      </w:r>
      <w:bookmarkEnd w:id="31"/>
      <w:bookmarkEnd w:id="32"/>
    </w:p>
    <w:p w14:paraId="05E0775B" w14:textId="77777777" w:rsidR="00CE6C1F" w:rsidRPr="00CE6C1F" w:rsidRDefault="00CE6C1F" w:rsidP="00CE6C1F">
      <w:pPr>
        <w:spacing w:line="256" w:lineRule="auto"/>
        <w:rPr>
          <w:rFonts w:ascii="Calibri" w:eastAsiaTheme="minorEastAsia" w:hAnsi="Calibri" w:cs="Calibri"/>
        </w:rPr>
      </w:pPr>
      <w:r w:rsidRPr="00CE6C1F">
        <w:rPr>
          <w:rFonts w:ascii="Calibri" w:eastAsiaTheme="minorEastAsia" w:hAnsi="Calibri" w:cs="Calibri"/>
        </w:rPr>
        <w:t xml:space="preserve">Revisjonen kan omfatte gjennomgang av rutiner, stikkprøvekontroller, mer omfattende stedlige kontroller og andre egnede kontrolltiltak. Revisjonen skal kontinuerlig gjennomgås med hensyn til personvernkrav, personvernprinsippene og de registrertes rettigheter. </w:t>
      </w:r>
    </w:p>
    <w:p w14:paraId="0F4F9835" w14:textId="77777777" w:rsidR="00CE6C1F" w:rsidRPr="00CE6C1F" w:rsidRDefault="00CE6C1F" w:rsidP="00CE6C1F">
      <w:pPr>
        <w:keepNext/>
        <w:keepLines/>
        <w:spacing w:before="360" w:line="256" w:lineRule="auto"/>
        <w:ind w:left="432" w:hanging="432"/>
        <w:outlineLvl w:val="0"/>
        <w:rPr>
          <w:rFonts w:asciiTheme="majorHAnsi" w:eastAsiaTheme="majorEastAsia" w:hAnsiTheme="majorHAnsi" w:cstheme="majorBidi"/>
          <w:b/>
          <w:bCs/>
          <w:smallCaps/>
          <w:color w:val="2F5496" w:themeColor="accent1" w:themeShade="BF"/>
          <w:sz w:val="36"/>
          <w:szCs w:val="36"/>
        </w:rPr>
      </w:pPr>
      <w:bookmarkStart w:id="33" w:name="_Toc508358632"/>
      <w:bookmarkStart w:id="34" w:name="_Toc231181839"/>
      <w:bookmarkStart w:id="35" w:name="_Toc528143141"/>
      <w:r w:rsidRPr="00CE6C1F">
        <w:rPr>
          <w:rFonts w:asciiTheme="majorHAnsi" w:eastAsiaTheme="majorEastAsia" w:hAnsiTheme="majorHAnsi" w:cstheme="majorBidi"/>
          <w:b/>
          <w:bCs/>
          <w:smallCaps/>
          <w:color w:val="2F5496" w:themeColor="accent1" w:themeShade="BF"/>
          <w:sz w:val="36"/>
          <w:szCs w:val="36"/>
        </w:rPr>
        <w:t>Avtalens varighet</w:t>
      </w:r>
      <w:bookmarkEnd w:id="33"/>
      <w:bookmarkEnd w:id="34"/>
      <w:bookmarkEnd w:id="35"/>
    </w:p>
    <w:p w14:paraId="7B8EDAEE" w14:textId="77777777" w:rsidR="00CE6C1F" w:rsidRPr="00CE6C1F" w:rsidRDefault="00CE6C1F" w:rsidP="00CE6C1F">
      <w:pPr>
        <w:spacing w:line="256" w:lineRule="auto"/>
        <w:rPr>
          <w:rFonts w:eastAsiaTheme="minorEastAsia"/>
        </w:rPr>
      </w:pPr>
      <w:r w:rsidRPr="00CE6C1F">
        <w:rPr>
          <w:rFonts w:eastAsiaTheme="minorEastAsia"/>
        </w:rPr>
        <w:t>Avtalen gjelder så lenge databehandler behandler personopplysninger på vegne av behandlingsansvarlig.</w:t>
      </w:r>
    </w:p>
    <w:p w14:paraId="3271C6B6" w14:textId="77777777" w:rsidR="00CE6C1F" w:rsidRPr="00CE6C1F" w:rsidRDefault="00CE6C1F" w:rsidP="00CE6C1F">
      <w:pPr>
        <w:spacing w:line="256" w:lineRule="auto"/>
        <w:rPr>
          <w:rFonts w:eastAsiaTheme="minorEastAsia"/>
        </w:rPr>
      </w:pPr>
      <w:r w:rsidRPr="00CE6C1F">
        <w:rPr>
          <w:rFonts w:eastAsiaTheme="minorEastAsia"/>
        </w:rPr>
        <w:t>Ved brudd på denne avtale eller personvernreglene kan behandlingsansvarlig pålegge databehandler å stoppe den videre behandlingen av opplysningene med øyeblikkelig virkning</w:t>
      </w:r>
    </w:p>
    <w:p w14:paraId="51E0FD79" w14:textId="77777777" w:rsidR="00CE6C1F" w:rsidRPr="00CE6C1F" w:rsidRDefault="00CE6C1F" w:rsidP="00CE6C1F">
      <w:pPr>
        <w:spacing w:line="256" w:lineRule="auto"/>
        <w:rPr>
          <w:rFonts w:eastAsiaTheme="minorEastAsia"/>
        </w:rPr>
      </w:pPr>
      <w:r w:rsidRPr="00CE6C1F">
        <w:t>Avtalen gjelder for 12 måneder av gangen og kan sies opp av begge parter med en gjensidig frist på 1 mnd. før årlig fornyelse</w:t>
      </w:r>
      <w:r w:rsidRPr="00CE6C1F">
        <w:rPr>
          <w:rFonts w:eastAsiaTheme="minorEastAsia"/>
        </w:rPr>
        <w:t xml:space="preserve">.  </w:t>
      </w:r>
    </w:p>
    <w:p w14:paraId="3F68DE21" w14:textId="77777777" w:rsidR="00CE6C1F" w:rsidRPr="00CE6C1F" w:rsidRDefault="00CE6C1F" w:rsidP="00CE6C1F">
      <w:pPr>
        <w:keepNext/>
        <w:keepLines/>
        <w:spacing w:before="360" w:line="256" w:lineRule="auto"/>
        <w:ind w:left="432" w:hanging="432"/>
        <w:outlineLvl w:val="0"/>
        <w:rPr>
          <w:rFonts w:asciiTheme="majorHAnsi" w:eastAsiaTheme="majorEastAsia" w:hAnsiTheme="majorHAnsi" w:cstheme="majorBidi"/>
          <w:b/>
          <w:bCs/>
          <w:smallCaps/>
          <w:color w:val="2F5496" w:themeColor="accent1" w:themeShade="BF"/>
          <w:sz w:val="36"/>
          <w:szCs w:val="36"/>
        </w:rPr>
      </w:pPr>
      <w:bookmarkStart w:id="36" w:name="_Toc508358633"/>
      <w:bookmarkStart w:id="37" w:name="_Toc231181840"/>
      <w:bookmarkStart w:id="38" w:name="_Toc528143142"/>
      <w:r w:rsidRPr="00CE6C1F">
        <w:rPr>
          <w:rFonts w:asciiTheme="majorHAnsi" w:eastAsiaTheme="majorEastAsia" w:hAnsiTheme="majorHAnsi" w:cstheme="majorBidi"/>
          <w:b/>
          <w:bCs/>
          <w:smallCaps/>
          <w:color w:val="2F5496" w:themeColor="accent1" w:themeShade="BF"/>
          <w:sz w:val="36"/>
          <w:szCs w:val="36"/>
        </w:rPr>
        <w:t>Opphør</w:t>
      </w:r>
      <w:bookmarkEnd w:id="36"/>
      <w:bookmarkEnd w:id="37"/>
      <w:bookmarkEnd w:id="38"/>
    </w:p>
    <w:p w14:paraId="351E634B" w14:textId="77777777" w:rsidR="00CE6C1F" w:rsidRPr="00CE6C1F" w:rsidRDefault="00CE6C1F" w:rsidP="00CE6C1F">
      <w:pPr>
        <w:spacing w:line="256" w:lineRule="auto"/>
        <w:rPr>
          <w:rFonts w:eastAsiaTheme="minorEastAsia" w:cstheme="minorHAnsi"/>
        </w:rPr>
      </w:pPr>
      <w:r w:rsidRPr="00CE6C1F">
        <w:rPr>
          <w:rFonts w:eastAsiaTheme="minorEastAsia" w:cstheme="minorHAnsi"/>
          <w:color w:val="000000"/>
          <w:lang w:eastAsia="nb-NO"/>
        </w:rPr>
        <w:t xml:space="preserve">Databehandler skal kunne påvise at personopplysningene </w:t>
      </w:r>
      <w:r w:rsidRPr="00CE6C1F">
        <w:rPr>
          <w:rFonts w:eastAsiaTheme="minorEastAsia" w:cstheme="minorHAnsi"/>
          <w:lang w:eastAsia="nb-NO"/>
        </w:rPr>
        <w:t>inklusive kopier</w:t>
      </w:r>
      <w:r w:rsidRPr="00CE6C1F">
        <w:rPr>
          <w:rFonts w:eastAsiaTheme="minorEastAsia" w:cstheme="minorHAnsi"/>
          <w:color w:val="FF0000"/>
          <w:lang w:eastAsia="nb-NO"/>
        </w:rPr>
        <w:t xml:space="preserve"> </w:t>
      </w:r>
      <w:r w:rsidRPr="00CE6C1F">
        <w:rPr>
          <w:rFonts w:eastAsiaTheme="minorEastAsia" w:cstheme="minorHAnsi"/>
          <w:color w:val="000000"/>
          <w:lang w:eastAsia="nb-NO"/>
        </w:rPr>
        <w:t xml:space="preserve">faktisk er slettet </w:t>
      </w:r>
      <w:r w:rsidRPr="00CE6C1F">
        <w:rPr>
          <w:rFonts w:eastAsiaTheme="minorEastAsia" w:cstheme="minorHAnsi"/>
          <w:lang w:eastAsia="nb-NO"/>
        </w:rPr>
        <w:t xml:space="preserve">eller tilbakelevert </w:t>
      </w:r>
      <w:r w:rsidRPr="00CE6C1F">
        <w:rPr>
          <w:rFonts w:eastAsiaTheme="minorEastAsia" w:cstheme="minorHAnsi"/>
          <w:color w:val="000000"/>
          <w:lang w:eastAsia="nb-NO"/>
        </w:rPr>
        <w:t>etter at oppdraget er avsluttet.</w:t>
      </w:r>
    </w:p>
    <w:p w14:paraId="69D3FCC6" w14:textId="77777777" w:rsidR="00CE6C1F" w:rsidRPr="00CE6C1F" w:rsidRDefault="00CE6C1F" w:rsidP="00CE6C1F">
      <w:pPr>
        <w:spacing w:line="256" w:lineRule="auto"/>
        <w:rPr>
          <w:rFonts w:eastAsiaTheme="minorEastAsia"/>
        </w:rPr>
      </w:pPr>
      <w:r w:rsidRPr="00CE6C1F">
        <w:rPr>
          <w:rFonts w:eastAsiaTheme="minorEastAsia"/>
        </w:rPr>
        <w:t xml:space="preserve">Ved opphør av avtalen slettes alle profiler på Brukere av IKT systemet Verji. </w:t>
      </w:r>
    </w:p>
    <w:p w14:paraId="0495318B" w14:textId="77777777" w:rsidR="00CE6C1F" w:rsidRPr="00CE6C1F" w:rsidRDefault="00CE6C1F" w:rsidP="00CE6C1F">
      <w:pPr>
        <w:spacing w:before="120"/>
      </w:pPr>
      <w:r w:rsidRPr="00CE6C1F">
        <w:t xml:space="preserve">Sletting foretas ved bruk av slettefunksjon i databehandlers programvare. </w:t>
      </w:r>
    </w:p>
    <w:p w14:paraId="6A9A4D67" w14:textId="77777777" w:rsidR="00CE6C1F" w:rsidRPr="00CE6C1F" w:rsidRDefault="00CE6C1F" w:rsidP="00CE6C1F">
      <w:pPr>
        <w:spacing w:before="120"/>
      </w:pPr>
      <w:r w:rsidRPr="00CE6C1F">
        <w:t>Databehandler skal skriftlig dokumentere at sletting og eller destruksjon er foretatt i henhold til avtalen innen rimelig tid etter avtalens opphør.</w:t>
      </w:r>
    </w:p>
    <w:p w14:paraId="3C985331" w14:textId="77777777" w:rsidR="00CE6C1F" w:rsidRPr="00CE6C1F" w:rsidRDefault="00CE6C1F" w:rsidP="00CE6C1F">
      <w:pPr>
        <w:spacing w:line="256" w:lineRule="auto"/>
        <w:rPr>
          <w:rFonts w:eastAsiaTheme="minorEastAsia"/>
        </w:rPr>
      </w:pPr>
      <w:r w:rsidRPr="00CE6C1F">
        <w:rPr>
          <w:rFonts w:eastAsiaTheme="minorEastAsia"/>
        </w:rPr>
        <w:t xml:space="preserve"> </w:t>
      </w:r>
    </w:p>
    <w:p w14:paraId="3ABC526C" w14:textId="77777777" w:rsidR="00CE6C1F" w:rsidRPr="00CE6C1F" w:rsidRDefault="00CE6C1F" w:rsidP="00CE6C1F">
      <w:pPr>
        <w:keepNext/>
        <w:keepLines/>
        <w:numPr>
          <w:ilvl w:val="0"/>
          <w:numId w:val="3"/>
        </w:numPr>
        <w:spacing w:before="360" w:line="256" w:lineRule="auto"/>
        <w:ind w:left="432"/>
        <w:outlineLvl w:val="0"/>
        <w:rPr>
          <w:rFonts w:asciiTheme="majorHAnsi" w:eastAsiaTheme="majorEastAsia" w:hAnsiTheme="majorHAnsi" w:cstheme="majorBidi"/>
          <w:b/>
          <w:bCs/>
          <w:smallCaps/>
          <w:color w:val="2F5496" w:themeColor="accent1" w:themeShade="BF"/>
          <w:sz w:val="36"/>
          <w:szCs w:val="36"/>
        </w:rPr>
      </w:pPr>
      <w:bookmarkStart w:id="39" w:name="_Toc508358634"/>
      <w:bookmarkStart w:id="40" w:name="_Toc231181841"/>
      <w:bookmarkStart w:id="41" w:name="_Toc528143143"/>
      <w:r w:rsidRPr="00CE6C1F">
        <w:rPr>
          <w:rFonts w:asciiTheme="majorHAnsi" w:eastAsiaTheme="majorEastAsia" w:hAnsiTheme="majorHAnsi" w:cstheme="majorBidi"/>
          <w:b/>
          <w:bCs/>
          <w:smallCaps/>
          <w:color w:val="2F5496" w:themeColor="accent1" w:themeShade="BF"/>
          <w:sz w:val="36"/>
          <w:szCs w:val="36"/>
        </w:rPr>
        <w:lastRenderedPageBreak/>
        <w:t>Meddelelser</w:t>
      </w:r>
      <w:bookmarkEnd w:id="39"/>
      <w:bookmarkEnd w:id="40"/>
      <w:bookmarkEnd w:id="41"/>
    </w:p>
    <w:p w14:paraId="65B2C7FB" w14:textId="77777777" w:rsidR="00CE6C1F" w:rsidRPr="00CE6C1F" w:rsidRDefault="00CE6C1F" w:rsidP="00CE6C1F">
      <w:pPr>
        <w:spacing w:line="256" w:lineRule="auto"/>
        <w:rPr>
          <w:rFonts w:eastAsiaTheme="minorEastAsia"/>
        </w:rPr>
      </w:pPr>
      <w:r w:rsidRPr="00CE6C1F">
        <w:rPr>
          <w:rFonts w:eastAsiaTheme="minorEastAsia"/>
        </w:rPr>
        <w:t xml:space="preserve">Meddelelser etter denne avtalen skal sendes skriftlig til: </w:t>
      </w:r>
    </w:p>
    <w:p w14:paraId="16AEE4B8" w14:textId="77777777" w:rsidR="00CE6C1F" w:rsidRPr="00CE6C1F" w:rsidRDefault="00CE6C1F" w:rsidP="00CE6C1F">
      <w:pPr>
        <w:spacing w:after="0" w:line="256" w:lineRule="auto"/>
        <w:rPr>
          <w:rFonts w:eastAsiaTheme="minorEastAsia"/>
        </w:rPr>
      </w:pPr>
      <w:r w:rsidRPr="00CE6C1F">
        <w:rPr>
          <w:rFonts w:eastAsiaTheme="minorEastAsia"/>
        </w:rPr>
        <w:t>Behandlingsansvarlig: Avtaleansvarlig</w:t>
      </w:r>
    </w:p>
    <w:p w14:paraId="4E8915F9" w14:textId="77777777" w:rsidR="00CE6C1F" w:rsidRPr="00CE6C1F" w:rsidRDefault="00CE6C1F" w:rsidP="00CE6C1F">
      <w:pPr>
        <w:spacing w:line="256" w:lineRule="auto"/>
        <w:rPr>
          <w:rFonts w:eastAsiaTheme="minorEastAsia"/>
        </w:rPr>
      </w:pPr>
    </w:p>
    <w:p w14:paraId="7C1CD4F5" w14:textId="77777777" w:rsidR="00CE6C1F" w:rsidRPr="00CE6C1F" w:rsidRDefault="00CE6C1F" w:rsidP="00CE6C1F">
      <w:pPr>
        <w:spacing w:after="0" w:line="256" w:lineRule="auto"/>
        <w:rPr>
          <w:rFonts w:eastAsiaTheme="minorEastAsia"/>
        </w:rPr>
      </w:pPr>
      <w:r w:rsidRPr="00CE6C1F">
        <w:rPr>
          <w:rFonts w:eastAsiaTheme="minorEastAsia"/>
        </w:rPr>
        <w:t xml:space="preserve">Databehandler: </w:t>
      </w:r>
      <w:hyperlink r:id="rId17" w:history="1">
        <w:r w:rsidRPr="00CE6C1F">
          <w:rPr>
            <w:rFonts w:eastAsiaTheme="minorEastAsia"/>
            <w:color w:val="0563C1" w:themeColor="hyperlink"/>
            <w:u w:val="single"/>
          </w:rPr>
          <w:t>post@rosberg.com</w:t>
        </w:r>
      </w:hyperlink>
      <w:r w:rsidRPr="00CE6C1F">
        <w:rPr>
          <w:rFonts w:eastAsiaTheme="minorEastAsia"/>
        </w:rPr>
        <w:t xml:space="preserve"> </w:t>
      </w:r>
    </w:p>
    <w:p w14:paraId="7922C398" w14:textId="77777777" w:rsidR="00CE6C1F" w:rsidRPr="00CE6C1F" w:rsidRDefault="00CE6C1F" w:rsidP="00CE6C1F">
      <w:pPr>
        <w:spacing w:after="0" w:line="256" w:lineRule="auto"/>
        <w:rPr>
          <w:rFonts w:eastAsiaTheme="minorEastAsia"/>
        </w:rPr>
      </w:pPr>
      <w:r w:rsidRPr="00CE6C1F">
        <w:rPr>
          <w:rFonts w:eastAsiaTheme="minorEastAsia"/>
        </w:rPr>
        <w:t xml:space="preserve">Att: Avtaleansvarlig </w:t>
      </w:r>
    </w:p>
    <w:p w14:paraId="45B6A384" w14:textId="77777777" w:rsidR="00CE6C1F" w:rsidRPr="00CE6C1F" w:rsidRDefault="00CE6C1F" w:rsidP="00CE6C1F">
      <w:pPr>
        <w:spacing w:line="256" w:lineRule="auto"/>
        <w:rPr>
          <w:rFonts w:eastAsiaTheme="minorEastAsia"/>
        </w:rPr>
      </w:pPr>
    </w:p>
    <w:p w14:paraId="0AABDE31" w14:textId="77777777" w:rsidR="00CE6C1F" w:rsidRPr="00CE6C1F" w:rsidRDefault="00CE6C1F" w:rsidP="00CE6C1F">
      <w:pPr>
        <w:keepNext/>
        <w:keepLines/>
        <w:numPr>
          <w:ilvl w:val="0"/>
          <w:numId w:val="3"/>
        </w:numPr>
        <w:spacing w:before="360" w:line="256" w:lineRule="auto"/>
        <w:ind w:left="432"/>
        <w:outlineLvl w:val="0"/>
        <w:rPr>
          <w:rFonts w:asciiTheme="majorHAnsi" w:eastAsiaTheme="majorEastAsia" w:hAnsiTheme="majorHAnsi" w:cstheme="majorBidi"/>
          <w:b/>
          <w:bCs/>
          <w:smallCaps/>
          <w:color w:val="2F5496" w:themeColor="accent1" w:themeShade="BF"/>
          <w:sz w:val="36"/>
          <w:szCs w:val="36"/>
        </w:rPr>
      </w:pPr>
      <w:bookmarkStart w:id="42" w:name="_Toc508358635"/>
      <w:bookmarkStart w:id="43" w:name="_Toc231181842"/>
      <w:bookmarkStart w:id="44" w:name="_Toc528143144"/>
      <w:r w:rsidRPr="00CE6C1F">
        <w:rPr>
          <w:rFonts w:asciiTheme="majorHAnsi" w:eastAsiaTheme="majorEastAsia" w:hAnsiTheme="majorHAnsi" w:cstheme="majorBidi"/>
          <w:b/>
          <w:bCs/>
          <w:smallCaps/>
          <w:color w:val="2F5496" w:themeColor="accent1" w:themeShade="BF"/>
          <w:sz w:val="36"/>
          <w:szCs w:val="36"/>
        </w:rPr>
        <w:t>Lovvalg og verneting</w:t>
      </w:r>
      <w:bookmarkEnd w:id="42"/>
      <w:bookmarkEnd w:id="43"/>
      <w:bookmarkEnd w:id="44"/>
    </w:p>
    <w:p w14:paraId="7E77AC1A" w14:textId="77777777" w:rsidR="00CE6C1F" w:rsidRPr="00CE6C1F" w:rsidRDefault="00CE6C1F" w:rsidP="00CE6C1F">
      <w:pPr>
        <w:spacing w:before="120" w:line="256" w:lineRule="auto"/>
        <w:rPr>
          <w:rFonts w:ascii="Calibri" w:eastAsiaTheme="minorEastAsia" w:hAnsi="Calibri" w:cs="Calibri"/>
        </w:rPr>
      </w:pPr>
      <w:r w:rsidRPr="00CE6C1F">
        <w:rPr>
          <w:rFonts w:ascii="Calibri" w:eastAsiaTheme="minorEastAsia" w:hAnsi="Calibri" w:cs="Calibri"/>
        </w:rPr>
        <w:t>Avtalen er underlagt norsk rett og partene vedtar Haugaland tingrett som verneting. Dette gjelder også etter opphør av avtalen.</w:t>
      </w:r>
    </w:p>
    <w:p w14:paraId="50126B63" w14:textId="77777777" w:rsidR="00CE6C1F" w:rsidRPr="00CE6C1F" w:rsidRDefault="00CE6C1F" w:rsidP="00CE6C1F">
      <w:pPr>
        <w:spacing w:before="120"/>
        <w:jc w:val="center"/>
      </w:pPr>
      <w:r w:rsidRPr="00CE6C1F">
        <w:t>***</w:t>
      </w:r>
    </w:p>
    <w:p w14:paraId="6DAE9E3D" w14:textId="77777777" w:rsidR="00CE6C1F" w:rsidRPr="00CE6C1F" w:rsidRDefault="00CE6C1F" w:rsidP="00CE6C1F">
      <w:pPr>
        <w:spacing w:before="120"/>
      </w:pPr>
    </w:p>
    <w:p w14:paraId="5EF96BDD" w14:textId="77777777" w:rsidR="00CE6C1F" w:rsidRPr="00CE6C1F" w:rsidRDefault="00CE6C1F" w:rsidP="00CE6C1F">
      <w:pPr>
        <w:spacing w:before="120"/>
        <w:jc w:val="center"/>
      </w:pPr>
      <w:r w:rsidRPr="00CE6C1F">
        <w:t>Denne avtale er i 2 – to eksemplarer, hvorav partene har hvert sitt.</w:t>
      </w:r>
    </w:p>
    <w:p w14:paraId="21ABF818" w14:textId="77777777" w:rsidR="00CE6C1F" w:rsidRPr="00CE6C1F" w:rsidRDefault="00CE6C1F" w:rsidP="00CE6C1F">
      <w:pPr>
        <w:spacing w:before="120"/>
      </w:pPr>
    </w:p>
    <w:p w14:paraId="5D597F64" w14:textId="77777777" w:rsidR="00CE6C1F" w:rsidRPr="00CE6C1F" w:rsidRDefault="00CE6C1F" w:rsidP="00CE6C1F">
      <w:pPr>
        <w:spacing w:before="120"/>
      </w:pPr>
    </w:p>
    <w:p w14:paraId="4D7914E4" w14:textId="77777777" w:rsidR="00CE6C1F" w:rsidRPr="00CE6C1F" w:rsidRDefault="00CE6C1F" w:rsidP="00CE6C1F">
      <w:pPr>
        <w:spacing w:before="120"/>
        <w:jc w:val="center"/>
      </w:pPr>
    </w:p>
    <w:p w14:paraId="39234871" w14:textId="77777777" w:rsidR="00CE6C1F" w:rsidRPr="00CE6C1F" w:rsidRDefault="00CE6C1F" w:rsidP="00CE6C1F">
      <w:pPr>
        <w:spacing w:before="120"/>
        <w:jc w:val="center"/>
      </w:pPr>
    </w:p>
    <w:p w14:paraId="199EFA2F" w14:textId="77777777" w:rsidR="00CE6C1F" w:rsidRPr="00CE6C1F" w:rsidRDefault="00CE6C1F" w:rsidP="00CE6C1F">
      <w:pPr>
        <w:spacing w:before="120"/>
      </w:pPr>
    </w:p>
    <w:p w14:paraId="02F09C78" w14:textId="18FF85F2" w:rsidR="00CE6C1F" w:rsidRPr="00CE6C1F" w:rsidRDefault="00CE6C1F" w:rsidP="00CE6C1F">
      <w:pPr>
        <w:spacing w:before="120"/>
        <w:ind w:left="720"/>
      </w:pPr>
    </w:p>
    <w:p w14:paraId="63AF4E54" w14:textId="1DC254AE" w:rsidR="00CE6C1F" w:rsidRPr="00CE6C1F" w:rsidRDefault="002B670F" w:rsidP="00CE6C1F">
      <w:pPr>
        <w:spacing w:before="120"/>
        <w:ind w:left="720"/>
      </w:pPr>
      <w:r>
        <w:rPr>
          <w:noProof/>
        </w:rPr>
        <w:drawing>
          <wp:anchor distT="0" distB="0" distL="114300" distR="114300" simplePos="0" relativeHeight="251658240" behindDoc="1" locked="0" layoutInCell="1" allowOverlap="1" wp14:anchorId="7D6B3B7D" wp14:editId="0B4780BE">
            <wp:simplePos x="0" y="0"/>
            <wp:positionH relativeFrom="column">
              <wp:posOffset>3467100</wp:posOffset>
            </wp:positionH>
            <wp:positionV relativeFrom="paragraph">
              <wp:posOffset>4446</wp:posOffset>
            </wp:positionV>
            <wp:extent cx="1461196" cy="808990"/>
            <wp:effectExtent l="38100" t="76200" r="43815" b="67310"/>
            <wp:wrapNone/>
            <wp:docPr id="5" name="Bilde 5"/>
            <wp:cNvGraphicFramePr/>
            <a:graphic xmlns:a="http://schemas.openxmlformats.org/drawingml/2006/main">
              <a:graphicData uri="http://schemas.openxmlformats.org/drawingml/2006/picture">
                <pic:pic xmlns:pic="http://schemas.openxmlformats.org/drawingml/2006/picture">
                  <pic:nvPicPr>
                    <pic:cNvPr id="3" name="Bilde 3"/>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rot="21286242">
                      <a:off x="0" y="0"/>
                      <a:ext cx="1461196"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6C1F" w:rsidRPr="00CE6C1F">
        <w:t>Behandlingsansvarlig</w:t>
      </w:r>
      <w:r w:rsidR="00CE6C1F" w:rsidRPr="00CE6C1F">
        <w:tab/>
      </w:r>
      <w:r w:rsidR="00CE6C1F" w:rsidRPr="00CE6C1F">
        <w:tab/>
      </w:r>
      <w:r w:rsidR="00CE6C1F" w:rsidRPr="00CE6C1F">
        <w:tab/>
      </w:r>
      <w:r w:rsidR="00CE6C1F" w:rsidRPr="00CE6C1F">
        <w:tab/>
        <w:t xml:space="preserve">   </w:t>
      </w:r>
      <w:r w:rsidR="00CE6C1F" w:rsidRPr="00CE6C1F">
        <w:tab/>
        <w:t>Databehandler</w:t>
      </w:r>
    </w:p>
    <w:p w14:paraId="575CE933" w14:textId="09B4F14D" w:rsidR="00CE6C1F" w:rsidRPr="00CE6C1F" w:rsidRDefault="00CE6C1F" w:rsidP="00CE6C1F">
      <w:pPr>
        <w:spacing w:before="120"/>
        <w:ind w:left="720"/>
      </w:pPr>
      <w:r w:rsidRPr="00CE6C1F">
        <w:t>Akseptert ved mottak av ordrebekreftelse</w:t>
      </w:r>
    </w:p>
    <w:p w14:paraId="226B1D99" w14:textId="77777777" w:rsidR="00CE6C1F" w:rsidRPr="00CE6C1F" w:rsidRDefault="00CE6C1F" w:rsidP="00CE6C1F">
      <w:pPr>
        <w:spacing w:before="120"/>
        <w:ind w:firstLine="708"/>
      </w:pPr>
      <w:r w:rsidRPr="00CE6C1F">
        <w:t>og aktivering av Programvaren</w:t>
      </w:r>
      <w:r w:rsidRPr="00CE6C1F">
        <w:tab/>
      </w:r>
      <w:r w:rsidRPr="00CE6C1F">
        <w:tab/>
      </w:r>
      <w:r w:rsidRPr="00CE6C1F">
        <w:tab/>
      </w:r>
      <w:r w:rsidRPr="00CE6C1F">
        <w:tab/>
        <w:t>Alf Kenneth Bråthen</w:t>
      </w:r>
    </w:p>
    <w:p w14:paraId="025B48C8" w14:textId="77777777" w:rsidR="00CE6C1F" w:rsidRPr="00CE6C1F" w:rsidRDefault="00CE6C1F" w:rsidP="00CE6C1F">
      <w:pPr>
        <w:spacing w:before="120"/>
        <w:jc w:val="center"/>
      </w:pPr>
      <w:r w:rsidRPr="00CE6C1F">
        <w:tab/>
      </w:r>
      <w:r w:rsidRPr="00CE6C1F">
        <w:tab/>
      </w:r>
      <w:r w:rsidRPr="00CE6C1F">
        <w:tab/>
      </w:r>
      <w:r w:rsidRPr="00CE6C1F">
        <w:tab/>
      </w:r>
      <w:r w:rsidRPr="00CE6C1F">
        <w:tab/>
        <w:t>Daglig leder</w:t>
      </w:r>
    </w:p>
    <w:p w14:paraId="0303DE1A" w14:textId="77777777" w:rsidR="00CE6C1F" w:rsidRPr="00CE6C1F" w:rsidRDefault="00CE6C1F" w:rsidP="00CE6C1F">
      <w:pPr>
        <w:spacing w:before="120"/>
        <w:jc w:val="center"/>
      </w:pPr>
      <w:r w:rsidRPr="00CE6C1F">
        <w:tab/>
      </w:r>
      <w:r w:rsidRPr="00CE6C1F">
        <w:tab/>
      </w:r>
      <w:r w:rsidRPr="00CE6C1F">
        <w:tab/>
      </w:r>
      <w:r w:rsidRPr="00CE6C1F">
        <w:tab/>
      </w:r>
      <w:r w:rsidRPr="00CE6C1F">
        <w:tab/>
        <w:t>Rosberg AS</w:t>
      </w:r>
    </w:p>
    <w:p w14:paraId="305EA813" w14:textId="3A62AA7C" w:rsidR="00CE6C1F" w:rsidRDefault="00CE6C1F">
      <w:pPr>
        <w:rPr>
          <w:b/>
        </w:rPr>
      </w:pPr>
    </w:p>
    <w:p w14:paraId="763318C2" w14:textId="77777777" w:rsidR="00CE6C1F" w:rsidRDefault="00CE6C1F">
      <w:pPr>
        <w:rPr>
          <w:b/>
        </w:rPr>
      </w:pPr>
    </w:p>
    <w:p w14:paraId="643625E5" w14:textId="0C58BAFB" w:rsidR="00DA0F96" w:rsidRDefault="00DA0F96">
      <w:pPr>
        <w:rPr>
          <w:b/>
        </w:rPr>
      </w:pPr>
    </w:p>
    <w:p w14:paraId="4309DB2B" w14:textId="6C29CBFF" w:rsidR="00DA0F96" w:rsidRDefault="00DA0F96">
      <w:pPr>
        <w:rPr>
          <w:b/>
        </w:rPr>
      </w:pPr>
    </w:p>
    <w:p w14:paraId="1A83EB80" w14:textId="527C4AA6" w:rsidR="00DA0F96" w:rsidRDefault="00DA0F96">
      <w:pPr>
        <w:rPr>
          <w:b/>
        </w:rPr>
      </w:pPr>
    </w:p>
    <w:p w14:paraId="0548B33A" w14:textId="51106148" w:rsidR="00C63C04" w:rsidRDefault="00C63C04">
      <w:pPr>
        <w:rPr>
          <w:b/>
        </w:rPr>
      </w:pPr>
    </w:p>
    <w:p w14:paraId="7C70DD3F" w14:textId="10E4AEC7" w:rsidR="00C63C04" w:rsidRDefault="00C63C04">
      <w:pPr>
        <w:rPr>
          <w:b/>
        </w:rPr>
      </w:pPr>
    </w:p>
    <w:tbl>
      <w:tblPr>
        <w:tblW w:w="0" w:type="auto"/>
        <w:jc w:val="center"/>
        <w:tblLayout w:type="fixed"/>
        <w:tblLook w:val="0000" w:firstRow="0" w:lastRow="0" w:firstColumn="0" w:lastColumn="0" w:noHBand="0" w:noVBand="0"/>
      </w:tblPr>
      <w:tblGrid>
        <w:gridCol w:w="9015"/>
      </w:tblGrid>
      <w:tr w:rsidR="002E0979" w:rsidRPr="0050634F" w14:paraId="6FF32D58" w14:textId="77777777" w:rsidTr="005F76B6">
        <w:trPr>
          <w:trHeight w:hRule="exact" w:val="396"/>
          <w:jc w:val="center"/>
        </w:trPr>
        <w:tc>
          <w:tcPr>
            <w:tcW w:w="9015" w:type="dxa"/>
          </w:tcPr>
          <w:p w14:paraId="2FE143CF" w14:textId="13278FB7" w:rsidR="002E0979" w:rsidRPr="0050634F" w:rsidRDefault="002E0979" w:rsidP="005F76B6">
            <w:pPr>
              <w:tabs>
                <w:tab w:val="right" w:pos="8799"/>
              </w:tabs>
              <w:spacing w:after="0" w:line="360" w:lineRule="auto"/>
              <w:jc w:val="right"/>
              <w:rPr>
                <w:rFonts w:ascii="Calibri Light" w:eastAsia="Times New Roman" w:hAnsi="Calibri Light" w:cs="Times New Roman"/>
                <w:b/>
                <w:sz w:val="24"/>
                <w:szCs w:val="24"/>
              </w:rPr>
            </w:pPr>
            <w:r>
              <w:rPr>
                <w:rFonts w:ascii="Calibri Light" w:eastAsia="Times New Roman" w:hAnsi="Calibri Light" w:cs="Times New Roman"/>
                <w:b/>
                <w:sz w:val="24"/>
                <w:szCs w:val="24"/>
              </w:rPr>
              <w:lastRenderedPageBreak/>
              <w:t>D</w:t>
            </w:r>
            <w:r w:rsidRPr="0050634F">
              <w:rPr>
                <w:rFonts w:ascii="Calibri Light" w:eastAsia="Times New Roman" w:hAnsi="Calibri Light" w:cs="Times New Roman"/>
                <w:b/>
                <w:sz w:val="24"/>
                <w:szCs w:val="24"/>
              </w:rPr>
              <w:t xml:space="preserve">ato      </w:t>
            </w:r>
            <w:r w:rsidR="00F528BD">
              <w:rPr>
                <w:rFonts w:ascii="Calibri Light" w:eastAsia="Times New Roman" w:hAnsi="Calibri Light" w:cs="Times New Roman"/>
                <w:b/>
                <w:sz w:val="24"/>
                <w:szCs w:val="24"/>
              </w:rPr>
              <w:t>01.03</w:t>
            </w:r>
            <w:r w:rsidR="00E70BD9">
              <w:rPr>
                <w:rFonts w:ascii="Calibri Light" w:eastAsia="Times New Roman" w:hAnsi="Calibri Light" w:cs="Times New Roman"/>
                <w:b/>
                <w:sz w:val="24"/>
                <w:szCs w:val="24"/>
              </w:rPr>
              <w:t>.2021</w:t>
            </w:r>
          </w:p>
        </w:tc>
      </w:tr>
    </w:tbl>
    <w:p w14:paraId="5F1F7E4E" w14:textId="77777777" w:rsidR="002E0979" w:rsidRPr="00217A73" w:rsidRDefault="002E0979" w:rsidP="002E0979">
      <w:pPr>
        <w:spacing w:after="120" w:line="360" w:lineRule="auto"/>
        <w:jc w:val="center"/>
        <w:rPr>
          <w:rFonts w:ascii="Calibri Light" w:eastAsia="Times New Roman" w:hAnsi="Calibri Light" w:cs="Calibri Light"/>
          <w:b/>
          <w:spacing w:val="20"/>
          <w:sz w:val="24"/>
          <w:szCs w:val="24"/>
        </w:rPr>
      </w:pPr>
      <w:r>
        <w:rPr>
          <w:rFonts w:ascii="Calibri Light" w:eastAsia="Times New Roman" w:hAnsi="Calibri Light" w:cs="Calibri Light"/>
          <w:b/>
          <w:spacing w:val="20"/>
          <w:sz w:val="24"/>
          <w:szCs w:val="24"/>
        </w:rPr>
        <w:t>Brukeravtale</w:t>
      </w:r>
      <w:r w:rsidRPr="00217A73">
        <w:rPr>
          <w:rFonts w:ascii="Calibri Light" w:eastAsia="Times New Roman" w:hAnsi="Calibri Light" w:cs="Calibri Light"/>
          <w:b/>
          <w:spacing w:val="20"/>
          <w:sz w:val="24"/>
          <w:szCs w:val="24"/>
        </w:rPr>
        <w:t xml:space="preserve"> for sluttbruker av Rosberg Programvare</w:t>
      </w:r>
    </w:p>
    <w:p w14:paraId="563D618F" w14:textId="77777777" w:rsidR="002E0979" w:rsidRPr="00217A73" w:rsidRDefault="002E0979" w:rsidP="002E0979">
      <w:pPr>
        <w:spacing w:after="120" w:line="276" w:lineRule="auto"/>
        <w:rPr>
          <w:rFonts w:ascii="Calibri Light" w:eastAsia="Times New Roman" w:hAnsi="Calibri Light" w:cs="Calibri Light"/>
          <w:spacing w:val="20"/>
          <w:sz w:val="18"/>
          <w:szCs w:val="20"/>
        </w:rPr>
      </w:pPr>
      <w:r w:rsidRPr="00217A73">
        <w:rPr>
          <w:rFonts w:ascii="Calibri Light" w:eastAsia="Times New Roman" w:hAnsi="Calibri Light" w:cs="Calibri Light"/>
          <w:spacing w:val="20"/>
          <w:sz w:val="18"/>
          <w:szCs w:val="20"/>
        </w:rPr>
        <w:t xml:space="preserve">Denne </w:t>
      </w:r>
      <w:r>
        <w:rPr>
          <w:rFonts w:ascii="Calibri Light" w:eastAsia="Times New Roman" w:hAnsi="Calibri Light" w:cs="Calibri Light"/>
          <w:spacing w:val="20"/>
          <w:sz w:val="18"/>
          <w:szCs w:val="20"/>
        </w:rPr>
        <w:t>Brukeravtale</w:t>
      </w:r>
      <w:r w:rsidRPr="00217A73">
        <w:rPr>
          <w:rFonts w:ascii="Calibri Light" w:eastAsia="Times New Roman" w:hAnsi="Calibri Light" w:cs="Calibri Light"/>
          <w:b/>
          <w:spacing w:val="20"/>
          <w:sz w:val="18"/>
          <w:szCs w:val="20"/>
        </w:rPr>
        <w:t xml:space="preserve"> </w:t>
      </w:r>
      <w:r w:rsidRPr="00217A73">
        <w:rPr>
          <w:rFonts w:ascii="Calibri Light" w:eastAsia="Times New Roman" w:hAnsi="Calibri Light" w:cs="Calibri Light"/>
          <w:spacing w:val="20"/>
          <w:sz w:val="18"/>
          <w:szCs w:val="20"/>
        </w:rPr>
        <w:t xml:space="preserve">(Avtalen/ </w:t>
      </w:r>
      <w:r>
        <w:rPr>
          <w:rFonts w:ascii="Calibri Light" w:eastAsia="Times New Roman" w:hAnsi="Calibri Light" w:cs="Calibri Light"/>
          <w:spacing w:val="20"/>
          <w:sz w:val="18"/>
          <w:szCs w:val="20"/>
        </w:rPr>
        <w:t>Brukeravtale</w:t>
      </w:r>
      <w:r w:rsidRPr="00217A73">
        <w:rPr>
          <w:rFonts w:ascii="Calibri Light" w:eastAsia="Times New Roman" w:hAnsi="Calibri Light" w:cs="Calibri Light"/>
          <w:spacing w:val="20"/>
          <w:sz w:val="18"/>
          <w:szCs w:val="20"/>
        </w:rPr>
        <w:t>) er effektiv fra og med ikrafttredelsesdato som er samme dag Brukeren tar i bruk Verji (Softwaren) fra Rosberg.</w:t>
      </w:r>
    </w:p>
    <w:p w14:paraId="0BD48205" w14:textId="77777777" w:rsidR="002E0979" w:rsidRPr="00217A73" w:rsidRDefault="002E0979" w:rsidP="002E0979">
      <w:pPr>
        <w:numPr>
          <w:ilvl w:val="0"/>
          <w:numId w:val="2"/>
        </w:numPr>
        <w:spacing w:after="0" w:line="276" w:lineRule="auto"/>
        <w:contextualSpacing/>
        <w:rPr>
          <w:rFonts w:ascii="Calibri Light" w:eastAsia="Times New Roman" w:hAnsi="Calibri Light" w:cs="Calibri"/>
          <w:spacing w:val="20"/>
          <w:sz w:val="18"/>
          <w:szCs w:val="20"/>
          <w:lang w:eastAsia="nb-NO"/>
        </w:rPr>
      </w:pPr>
      <w:r w:rsidRPr="00217A73">
        <w:rPr>
          <w:rFonts w:ascii="Calibri Light" w:eastAsia="Times New Roman" w:hAnsi="Calibri Light" w:cs="Calibri Light"/>
          <w:spacing w:val="20"/>
          <w:sz w:val="18"/>
          <w:szCs w:val="20"/>
        </w:rPr>
        <w:t>Denne avtale er mellom Rosberg AS, registrert i Norge med organisasjonsnummer 919 822 457, hvis forretningsadresse er Kaien 11, 4250 Kopervik, Norge (</w:t>
      </w:r>
      <w:r w:rsidRPr="00217A73">
        <w:rPr>
          <w:rFonts w:ascii="Calibri Light" w:eastAsia="Times New Roman" w:hAnsi="Calibri Light" w:cs="Calibri Light"/>
          <w:b/>
          <w:spacing w:val="20"/>
          <w:sz w:val="18"/>
          <w:szCs w:val="20"/>
        </w:rPr>
        <w:t>Rosberg</w:t>
      </w:r>
      <w:r w:rsidRPr="00217A73">
        <w:rPr>
          <w:rFonts w:ascii="Calibri Light" w:eastAsia="Times New Roman" w:hAnsi="Calibri Light" w:cs="Calibri Light"/>
          <w:spacing w:val="20"/>
          <w:sz w:val="18"/>
          <w:szCs w:val="20"/>
        </w:rPr>
        <w:t xml:space="preserve">), og </w:t>
      </w:r>
      <w:r w:rsidRPr="002C4879">
        <w:rPr>
          <w:rFonts w:ascii="Calibri Light" w:eastAsia="Times New Roman" w:hAnsi="Calibri Light" w:cs="Calibri Light"/>
          <w:b/>
          <w:bCs/>
          <w:spacing w:val="20"/>
          <w:sz w:val="18"/>
          <w:szCs w:val="20"/>
        </w:rPr>
        <w:t>Bruker/</w:t>
      </w:r>
      <w:r w:rsidRPr="00217A73">
        <w:rPr>
          <w:rFonts w:ascii="Calibri Light" w:eastAsia="Times New Roman" w:hAnsi="Calibri Light" w:cs="Calibri Light"/>
          <w:b/>
          <w:spacing w:val="20"/>
          <w:sz w:val="18"/>
          <w:szCs w:val="20"/>
        </w:rPr>
        <w:t>Brukeren</w:t>
      </w:r>
      <w:r w:rsidRPr="00217A73">
        <w:rPr>
          <w:rFonts w:ascii="Calibri Light" w:eastAsia="Times New Roman" w:hAnsi="Calibri Light" w:cs="Calibri Light"/>
          <w:spacing w:val="20"/>
          <w:sz w:val="18"/>
          <w:szCs w:val="20"/>
        </w:rPr>
        <w:t>.</w:t>
      </w:r>
      <w:r w:rsidRPr="00217A73">
        <w:rPr>
          <w:rFonts w:ascii="Calibri Light" w:eastAsia="Times New Roman" w:hAnsi="Calibri Light" w:cs="Calibri Light"/>
          <w:spacing w:val="20"/>
          <w:sz w:val="18"/>
          <w:szCs w:val="20"/>
        </w:rPr>
        <w:br/>
      </w:r>
    </w:p>
    <w:p w14:paraId="728CAFD6" w14:textId="77777777" w:rsidR="002E0979" w:rsidRPr="00217A73" w:rsidRDefault="002E0979" w:rsidP="002E0979">
      <w:pPr>
        <w:numPr>
          <w:ilvl w:val="0"/>
          <w:numId w:val="2"/>
        </w:numPr>
        <w:spacing w:after="0" w:line="276" w:lineRule="auto"/>
        <w:contextualSpacing/>
        <w:rPr>
          <w:rFonts w:ascii="Calibri Light" w:eastAsia="Times New Roman" w:hAnsi="Calibri Light" w:cs="Calibri"/>
          <w:spacing w:val="20"/>
          <w:sz w:val="18"/>
          <w:szCs w:val="20"/>
          <w:lang w:eastAsia="nb-NO"/>
        </w:rPr>
      </w:pPr>
      <w:r w:rsidRPr="00217A73">
        <w:rPr>
          <w:rFonts w:ascii="Calibri Light" w:eastAsia="Times New Roman" w:hAnsi="Calibri Light" w:cs="Calibri Light"/>
          <w:spacing w:val="20"/>
          <w:sz w:val="18"/>
          <w:szCs w:val="20"/>
        </w:rPr>
        <w:t xml:space="preserve">Avtalen gjelder levering av løpende tjenester i form av programvare, over internett («as a service»-leveranser). Brukeren får levert bruksrett til Verji via </w:t>
      </w:r>
      <w:r w:rsidRPr="004C0485">
        <w:rPr>
          <w:rFonts w:ascii="Calibri Light" w:eastAsia="Times New Roman" w:hAnsi="Calibri Light" w:cs="Calibri Light"/>
          <w:b/>
          <w:bCs/>
          <w:spacing w:val="20"/>
          <w:sz w:val="18"/>
          <w:szCs w:val="20"/>
        </w:rPr>
        <w:t xml:space="preserve">Lisenshaver som er </w:t>
      </w:r>
      <w:r>
        <w:rPr>
          <w:rFonts w:ascii="Calibri Light" w:eastAsia="Times New Roman" w:hAnsi="Calibri Light" w:cs="Calibri Light"/>
          <w:b/>
          <w:bCs/>
          <w:spacing w:val="20"/>
          <w:sz w:val="18"/>
          <w:szCs w:val="20"/>
        </w:rPr>
        <w:t xml:space="preserve">din </w:t>
      </w:r>
      <w:r w:rsidRPr="004C0485">
        <w:rPr>
          <w:rFonts w:ascii="Calibri Light" w:eastAsia="Times New Roman" w:hAnsi="Calibri Light" w:cs="Calibri Light"/>
          <w:b/>
          <w:bCs/>
          <w:spacing w:val="20"/>
          <w:sz w:val="18"/>
          <w:szCs w:val="20"/>
        </w:rPr>
        <w:t>arbeidsgiver, oppdragsgiver, leverandør, kunde eller annen type organisasjon.</w:t>
      </w:r>
      <w:r w:rsidRPr="00217A73">
        <w:rPr>
          <w:rFonts w:ascii="Calibri Light" w:eastAsia="Times New Roman" w:hAnsi="Calibri Light" w:cs="Calibri Light"/>
          <w:spacing w:val="20"/>
          <w:sz w:val="18"/>
          <w:szCs w:val="20"/>
        </w:rPr>
        <w:t xml:space="preserve"> Med Avtalen menes denne generelle avtaleteksten med eventuelle tillegg. Dette dokumentet regulerer plikter og rettigheter du som Bruker og </w:t>
      </w:r>
      <w:r>
        <w:rPr>
          <w:rFonts w:ascii="Calibri Light" w:eastAsia="Times New Roman" w:hAnsi="Calibri Light" w:cs="Calibri Light"/>
          <w:spacing w:val="20"/>
          <w:sz w:val="18"/>
          <w:szCs w:val="20"/>
        </w:rPr>
        <w:t>Rosberg</w:t>
      </w:r>
      <w:r w:rsidRPr="00217A73">
        <w:rPr>
          <w:rFonts w:ascii="Calibri Light" w:eastAsia="Times New Roman" w:hAnsi="Calibri Light" w:cs="Calibri Light"/>
          <w:spacing w:val="20"/>
          <w:sz w:val="18"/>
          <w:szCs w:val="20"/>
        </w:rPr>
        <w:t xml:space="preserve"> som leverandør</w:t>
      </w:r>
      <w:r>
        <w:rPr>
          <w:rFonts w:ascii="Calibri Light" w:eastAsia="Times New Roman" w:hAnsi="Calibri Light" w:cs="Calibri Light"/>
          <w:spacing w:val="20"/>
          <w:sz w:val="18"/>
          <w:szCs w:val="20"/>
        </w:rPr>
        <w:t>,</w:t>
      </w:r>
      <w:r w:rsidRPr="00217A73">
        <w:rPr>
          <w:rFonts w:ascii="Calibri Light" w:eastAsia="Times New Roman" w:hAnsi="Calibri Light" w:cs="Calibri Light"/>
          <w:spacing w:val="20"/>
          <w:sz w:val="18"/>
          <w:szCs w:val="20"/>
        </w:rPr>
        <w:t xml:space="preserve"> har ved bruk av Programvaren.</w:t>
      </w:r>
      <w:r w:rsidRPr="00217A73">
        <w:rPr>
          <w:rFonts w:ascii="Calibri Light" w:eastAsia="Times New Roman" w:hAnsi="Calibri Light" w:cs="Calibri Light"/>
          <w:spacing w:val="20"/>
          <w:sz w:val="18"/>
          <w:szCs w:val="20"/>
        </w:rPr>
        <w:br/>
      </w:r>
    </w:p>
    <w:p w14:paraId="1A42A386" w14:textId="77777777" w:rsidR="002E0979" w:rsidRPr="00217A73" w:rsidRDefault="002E0979" w:rsidP="002E0979">
      <w:pPr>
        <w:numPr>
          <w:ilvl w:val="0"/>
          <w:numId w:val="2"/>
        </w:numPr>
        <w:spacing w:after="0" w:line="360" w:lineRule="auto"/>
        <w:contextualSpacing/>
        <w:rPr>
          <w:rFonts w:ascii="Calibri Light" w:eastAsia="Times New Roman" w:hAnsi="Calibri Light" w:cs="Times New Roman"/>
          <w:b/>
          <w:spacing w:val="20"/>
          <w:sz w:val="18"/>
          <w:szCs w:val="20"/>
        </w:rPr>
      </w:pPr>
      <w:r w:rsidRPr="00217A73">
        <w:rPr>
          <w:rFonts w:ascii="Calibri Light" w:eastAsia="Times New Roman" w:hAnsi="Calibri Light" w:cs="Times New Roman"/>
          <w:b/>
          <w:spacing w:val="20"/>
          <w:sz w:val="18"/>
          <w:szCs w:val="20"/>
        </w:rPr>
        <w:t>Generelle vilkår</w:t>
      </w:r>
    </w:p>
    <w:p w14:paraId="09880C0C" w14:textId="77777777" w:rsidR="002E0979" w:rsidRPr="00217A73" w:rsidRDefault="002E0979" w:rsidP="002E0979">
      <w:pPr>
        <w:numPr>
          <w:ilvl w:val="1"/>
          <w:numId w:val="2"/>
        </w:numPr>
        <w:spacing w:after="0" w:line="276" w:lineRule="auto"/>
        <w:contextualSpacing/>
        <w:rPr>
          <w:rFonts w:ascii="Calibri Light" w:eastAsia="Times New Roman" w:hAnsi="Calibri Light" w:cs="Times New Roman"/>
          <w:b/>
          <w:i/>
          <w:spacing w:val="20"/>
          <w:sz w:val="18"/>
          <w:szCs w:val="20"/>
        </w:rPr>
      </w:pPr>
      <w:r w:rsidRPr="00217A73">
        <w:rPr>
          <w:rFonts w:ascii="Calibri Light" w:eastAsia="Times New Roman" w:hAnsi="Calibri Light" w:cs="Times New Roman"/>
          <w:b/>
          <w:i/>
          <w:spacing w:val="20"/>
          <w:sz w:val="18"/>
          <w:szCs w:val="20"/>
        </w:rPr>
        <w:t xml:space="preserve">Programvaren er bestilt </w:t>
      </w:r>
      <w:r>
        <w:rPr>
          <w:rFonts w:ascii="Calibri Light" w:eastAsia="Times New Roman" w:hAnsi="Calibri Light" w:cs="Times New Roman"/>
          <w:b/>
          <w:i/>
          <w:spacing w:val="20"/>
          <w:sz w:val="18"/>
          <w:szCs w:val="20"/>
        </w:rPr>
        <w:t xml:space="preserve">og betalt </w:t>
      </w:r>
      <w:r w:rsidRPr="00217A73">
        <w:rPr>
          <w:rFonts w:ascii="Calibri Light" w:eastAsia="Times New Roman" w:hAnsi="Calibri Light" w:cs="Times New Roman"/>
          <w:b/>
          <w:i/>
          <w:spacing w:val="20"/>
          <w:sz w:val="18"/>
          <w:szCs w:val="20"/>
        </w:rPr>
        <w:t xml:space="preserve">av </w:t>
      </w:r>
      <w:r>
        <w:rPr>
          <w:rFonts w:ascii="Calibri Light" w:eastAsia="Times New Roman" w:hAnsi="Calibri Light" w:cs="Times New Roman"/>
          <w:b/>
          <w:i/>
          <w:spacing w:val="20"/>
          <w:sz w:val="18"/>
          <w:szCs w:val="20"/>
        </w:rPr>
        <w:t xml:space="preserve">din </w:t>
      </w:r>
      <w:r w:rsidRPr="004E6F16">
        <w:rPr>
          <w:rFonts w:ascii="Calibri Light" w:eastAsia="Times New Roman" w:hAnsi="Calibri Light" w:cs="Times New Roman"/>
          <w:b/>
          <w:i/>
          <w:spacing w:val="20"/>
          <w:sz w:val="18"/>
          <w:szCs w:val="20"/>
        </w:rPr>
        <w:t>arbeidsgiver, oppdragsgiver, leverandør, kunde eller annen type organisasjon</w:t>
      </w:r>
      <w:r>
        <w:rPr>
          <w:rFonts w:ascii="Calibri Light" w:eastAsia="Times New Roman" w:hAnsi="Calibri Light" w:cs="Times New Roman"/>
          <w:b/>
          <w:i/>
          <w:spacing w:val="20"/>
          <w:sz w:val="18"/>
          <w:szCs w:val="20"/>
        </w:rPr>
        <w:t xml:space="preserve"> som du som Bruker er tilknyttet. </w:t>
      </w:r>
      <w:r w:rsidRPr="00217A73">
        <w:rPr>
          <w:rFonts w:ascii="Calibri Light" w:eastAsia="Times New Roman" w:hAnsi="Calibri Light" w:cs="Times New Roman"/>
          <w:b/>
          <w:i/>
          <w:spacing w:val="20"/>
          <w:sz w:val="18"/>
          <w:szCs w:val="20"/>
        </w:rPr>
        <w:t xml:space="preserve"> Denne avtale trer i kraft og Brukeren inngår en juridisk bindene kontrakt med Rosberg, ved at Brukeren godtar avtalevilkårene ved å ta i bruk Programvaren. HVIS DU IKKE GODTAR VILKÅRENE, SKAL DU IKKE </w:t>
      </w:r>
      <w:r>
        <w:rPr>
          <w:rFonts w:ascii="Calibri Light" w:eastAsia="Times New Roman" w:hAnsi="Calibri Light" w:cs="Times New Roman"/>
          <w:b/>
          <w:i/>
          <w:spacing w:val="20"/>
          <w:sz w:val="18"/>
          <w:szCs w:val="20"/>
        </w:rPr>
        <w:t>AKTIVERE</w:t>
      </w:r>
      <w:r w:rsidRPr="00217A73">
        <w:rPr>
          <w:rFonts w:ascii="Calibri Light" w:eastAsia="Times New Roman" w:hAnsi="Calibri Light" w:cs="Times New Roman"/>
          <w:b/>
          <w:i/>
          <w:spacing w:val="20"/>
          <w:sz w:val="18"/>
          <w:szCs w:val="20"/>
        </w:rPr>
        <w:t xml:space="preserve"> PROGRAMVAREN</w:t>
      </w:r>
      <w:r>
        <w:rPr>
          <w:rFonts w:ascii="Calibri Light" w:eastAsia="Times New Roman" w:hAnsi="Calibri Light" w:cs="Times New Roman"/>
          <w:b/>
          <w:i/>
          <w:spacing w:val="20"/>
          <w:sz w:val="18"/>
          <w:szCs w:val="20"/>
        </w:rPr>
        <w:t xml:space="preserve"> OG BRUKE DEN</w:t>
      </w:r>
      <w:r w:rsidRPr="00217A73">
        <w:rPr>
          <w:rFonts w:ascii="Calibri Light" w:eastAsia="Times New Roman" w:hAnsi="Calibri Light" w:cs="Times New Roman"/>
          <w:b/>
          <w:i/>
          <w:spacing w:val="20"/>
          <w:sz w:val="18"/>
          <w:szCs w:val="20"/>
        </w:rPr>
        <w:t xml:space="preserve">. </w:t>
      </w:r>
      <w:r>
        <w:rPr>
          <w:rFonts w:ascii="Calibri Light" w:eastAsia="Times New Roman" w:hAnsi="Calibri Light" w:cs="Times New Roman"/>
          <w:b/>
          <w:i/>
          <w:spacing w:val="20"/>
          <w:sz w:val="18"/>
          <w:szCs w:val="20"/>
        </w:rPr>
        <w:br/>
      </w:r>
    </w:p>
    <w:p w14:paraId="4342DCF6" w14:textId="77777777" w:rsidR="002E0979" w:rsidRPr="00217A73" w:rsidRDefault="002E0979" w:rsidP="002E0979">
      <w:pPr>
        <w:numPr>
          <w:ilvl w:val="1"/>
          <w:numId w:val="2"/>
        </w:numPr>
        <w:spacing w:after="120" w:line="276" w:lineRule="auto"/>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Brukeren får, ved inngåelse av denne avtale, en ikke eksklusiv rett til å bruke programvaren</w:t>
      </w:r>
      <w:r>
        <w:rPr>
          <w:rFonts w:ascii="Calibri Light" w:eastAsia="Times New Roman" w:hAnsi="Calibri Light" w:cs="Times New Roman"/>
          <w:spacing w:val="20"/>
          <w:sz w:val="18"/>
          <w:szCs w:val="20"/>
        </w:rPr>
        <w:t xml:space="preserve"> så lenge </w:t>
      </w:r>
      <w:r w:rsidRPr="00D6173E">
        <w:rPr>
          <w:rFonts w:ascii="Calibri Light" w:eastAsia="Times New Roman" w:hAnsi="Calibri Light" w:cs="Times New Roman"/>
          <w:b/>
          <w:bCs/>
          <w:spacing w:val="20"/>
          <w:sz w:val="18"/>
          <w:szCs w:val="20"/>
        </w:rPr>
        <w:t>Lisenshaver</w:t>
      </w:r>
      <w:r>
        <w:rPr>
          <w:rFonts w:ascii="Calibri Light" w:eastAsia="Times New Roman" w:hAnsi="Calibri Light" w:cs="Times New Roman"/>
          <w:spacing w:val="20"/>
          <w:sz w:val="18"/>
          <w:szCs w:val="20"/>
        </w:rPr>
        <w:t xml:space="preserve"> har en betalt lisensavtale med Rosberg.</w:t>
      </w:r>
      <w:r w:rsidRPr="00217A73">
        <w:rPr>
          <w:rFonts w:ascii="Calibri Light" w:eastAsia="Times New Roman" w:hAnsi="Calibri Light" w:cs="Times New Roman"/>
          <w:spacing w:val="20"/>
          <w:sz w:val="18"/>
          <w:szCs w:val="20"/>
        </w:rPr>
        <w:br/>
      </w:r>
    </w:p>
    <w:p w14:paraId="77239079" w14:textId="77777777" w:rsidR="002E0979" w:rsidRPr="00217A73" w:rsidRDefault="002E0979" w:rsidP="002E0979">
      <w:pPr>
        <w:numPr>
          <w:ilvl w:val="1"/>
          <w:numId w:val="2"/>
        </w:numPr>
        <w:spacing w:after="0" w:line="276" w:lineRule="auto"/>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Etter skjønn, kan Rosberg endre Bruksvilkårene i henhold til punkt 3.5. Enkelte endringer i vilkårene og/ eller i Programvaren kan betinge at Brukeren aksepterer vilkårene på nytt, slike endringer vil i så fall bli varslet med minst 30 dager på forhånd.</w:t>
      </w:r>
      <w:r w:rsidRPr="00217A73">
        <w:rPr>
          <w:rFonts w:ascii="Calibri Light" w:eastAsia="Times New Roman" w:hAnsi="Calibri Light" w:cs="Times New Roman"/>
          <w:spacing w:val="20"/>
          <w:sz w:val="18"/>
          <w:szCs w:val="20"/>
        </w:rPr>
        <w:br/>
        <w:t xml:space="preserve">Dersom Brukeren av en eller annen årsak ikke aksepterer endringene i Vilkårene, kan Brukeren si opp </w:t>
      </w:r>
      <w:r>
        <w:rPr>
          <w:rFonts w:ascii="Calibri Light" w:eastAsia="Times New Roman" w:hAnsi="Calibri Light" w:cs="Times New Roman"/>
          <w:spacing w:val="20"/>
          <w:sz w:val="18"/>
          <w:szCs w:val="20"/>
        </w:rPr>
        <w:t xml:space="preserve">retten til å bruke programvaren ved skriftlig melding på Verji eller E-post. </w:t>
      </w:r>
      <w:r w:rsidRPr="00217A73">
        <w:rPr>
          <w:rFonts w:ascii="Calibri Light" w:eastAsia="Times New Roman" w:hAnsi="Calibri Light" w:cs="Times New Roman"/>
          <w:spacing w:val="20"/>
          <w:sz w:val="18"/>
          <w:szCs w:val="20"/>
        </w:rPr>
        <w:t xml:space="preserve">Bruksvilkårene </w:t>
      </w:r>
      <w:r>
        <w:rPr>
          <w:rFonts w:ascii="Calibri Light" w:eastAsia="Times New Roman" w:hAnsi="Calibri Light" w:cs="Times New Roman"/>
          <w:spacing w:val="20"/>
          <w:sz w:val="18"/>
          <w:szCs w:val="20"/>
        </w:rPr>
        <w:t>inkluderer</w:t>
      </w:r>
      <w:r w:rsidRPr="00217A73">
        <w:rPr>
          <w:rFonts w:ascii="Calibri Light" w:eastAsia="Times New Roman" w:hAnsi="Calibri Light" w:cs="Times New Roman"/>
          <w:spacing w:val="20"/>
          <w:sz w:val="18"/>
          <w:szCs w:val="20"/>
        </w:rPr>
        <w:t xml:space="preserve"> Endringslogg som alltid viser dato for siste oppdatering av vilkårene.</w:t>
      </w:r>
      <w:r w:rsidRPr="00217A73">
        <w:rPr>
          <w:rFonts w:ascii="Calibri Light" w:eastAsia="Times New Roman" w:hAnsi="Calibri Light" w:cs="Times New Roman"/>
          <w:spacing w:val="20"/>
          <w:sz w:val="18"/>
          <w:szCs w:val="20"/>
        </w:rPr>
        <w:br/>
      </w:r>
    </w:p>
    <w:p w14:paraId="2A6A5A42" w14:textId="77777777" w:rsidR="002E0979" w:rsidRPr="00217A73" w:rsidRDefault="002E0979" w:rsidP="002E0979">
      <w:pPr>
        <w:numPr>
          <w:ilvl w:val="1"/>
          <w:numId w:val="2"/>
        </w:numPr>
        <w:spacing w:after="0" w:line="276" w:lineRule="auto"/>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Brukeren skal, og er ansvarlig for, å gi oppdatert kontaktinformasjon til Rosberg. Dette gjelder spesielt, men er ikke begrenset til, Primær E-postadresse til Brukeren.</w:t>
      </w:r>
      <w:r w:rsidRPr="00217A73">
        <w:rPr>
          <w:rFonts w:ascii="Calibri Light" w:eastAsia="Times New Roman" w:hAnsi="Calibri Light" w:cs="Times New Roman"/>
          <w:spacing w:val="20"/>
          <w:sz w:val="18"/>
          <w:szCs w:val="20"/>
        </w:rPr>
        <w:br/>
      </w:r>
    </w:p>
    <w:p w14:paraId="4D1569D2" w14:textId="77777777" w:rsidR="002E0979" w:rsidRPr="00217A73" w:rsidRDefault="002E0979" w:rsidP="002E0979">
      <w:pPr>
        <w:numPr>
          <w:ilvl w:val="1"/>
          <w:numId w:val="2"/>
        </w:numPr>
        <w:spacing w:after="0" w:line="276" w:lineRule="auto"/>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Informasjon til Brukeren.</w:t>
      </w:r>
    </w:p>
    <w:p w14:paraId="498980F2" w14:textId="77777777" w:rsidR="002E0979" w:rsidRPr="00217A73" w:rsidRDefault="002E0979" w:rsidP="002E0979">
      <w:pPr>
        <w:numPr>
          <w:ilvl w:val="2"/>
          <w:numId w:val="2"/>
        </w:numPr>
        <w:spacing w:after="0" w:line="276" w:lineRule="auto"/>
        <w:ind w:left="1638"/>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Informasjon som gjelder Avtale, Programvare og/ eller annen informasjon av særlig betydning vil bli sendt av Rosberg til Brukerens primære E-post adresse.</w:t>
      </w:r>
    </w:p>
    <w:p w14:paraId="3B248DB8" w14:textId="77777777" w:rsidR="002E0979" w:rsidRPr="00217A73" w:rsidRDefault="002E0979" w:rsidP="002E0979">
      <w:pPr>
        <w:numPr>
          <w:ilvl w:val="2"/>
          <w:numId w:val="2"/>
        </w:numPr>
        <w:spacing w:after="0" w:line="276" w:lineRule="auto"/>
        <w:ind w:left="1638"/>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Generell informasjon om programvaren inkludert, men ikke begrenset til informasjon om nye funksjoner, oppdateringer, planlagt vedlikehold, mv., vil bli sendt gjennom programvaren, Rosbergs nettsider, nettsamfunn, og/ eller E-post.</w:t>
      </w:r>
      <w:r w:rsidRPr="00217A73">
        <w:rPr>
          <w:rFonts w:ascii="Calibri Light" w:eastAsia="Times New Roman" w:hAnsi="Calibri Light" w:cs="Times New Roman"/>
          <w:spacing w:val="20"/>
          <w:sz w:val="18"/>
          <w:szCs w:val="20"/>
        </w:rPr>
        <w:br/>
      </w:r>
    </w:p>
    <w:p w14:paraId="045DA277" w14:textId="77777777" w:rsidR="002E0979" w:rsidRPr="00217A73" w:rsidRDefault="002E0979" w:rsidP="002E0979">
      <w:pPr>
        <w:numPr>
          <w:ilvl w:val="1"/>
          <w:numId w:val="2"/>
        </w:numPr>
        <w:spacing w:after="0" w:line="276" w:lineRule="auto"/>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Denne Avtale, inkludert eventuelle tilleggsvilkår, utgjør hele avtalen mellom Rosberg og Brukeren. Eventuelle tidligere avtaler utgår og erstattes ved inngåelse av denne avtale.</w:t>
      </w:r>
      <w:r w:rsidRPr="00217A73">
        <w:rPr>
          <w:rFonts w:ascii="Calibri Light" w:eastAsia="Times New Roman" w:hAnsi="Calibri Light" w:cs="Times New Roman"/>
          <w:spacing w:val="20"/>
          <w:sz w:val="18"/>
          <w:szCs w:val="20"/>
        </w:rPr>
        <w:br/>
      </w:r>
    </w:p>
    <w:p w14:paraId="172E61CF" w14:textId="77777777" w:rsidR="002E0979" w:rsidRPr="00217A73" w:rsidRDefault="002E0979" w:rsidP="002E0979">
      <w:pPr>
        <w:numPr>
          <w:ilvl w:val="0"/>
          <w:numId w:val="2"/>
        </w:numPr>
        <w:spacing w:after="0" w:line="360" w:lineRule="auto"/>
        <w:contextualSpacing/>
        <w:rPr>
          <w:rFonts w:ascii="Calibri Light" w:eastAsia="Times New Roman" w:hAnsi="Calibri Light" w:cs="Times New Roman"/>
          <w:b/>
          <w:spacing w:val="20"/>
          <w:sz w:val="18"/>
          <w:szCs w:val="20"/>
        </w:rPr>
      </w:pPr>
      <w:r w:rsidRPr="00217A73">
        <w:rPr>
          <w:rFonts w:ascii="Calibri Light" w:eastAsia="Times New Roman" w:hAnsi="Calibri Light" w:cs="Times New Roman"/>
          <w:b/>
          <w:spacing w:val="20"/>
          <w:sz w:val="18"/>
          <w:szCs w:val="20"/>
        </w:rPr>
        <w:t>Programvare</w:t>
      </w:r>
    </w:p>
    <w:p w14:paraId="696B0CFA" w14:textId="77777777" w:rsidR="002E0979" w:rsidRPr="00217A73" w:rsidRDefault="002E0979" w:rsidP="002E0979">
      <w:pPr>
        <w:numPr>
          <w:ilvl w:val="1"/>
          <w:numId w:val="2"/>
        </w:numPr>
        <w:spacing w:after="120" w:line="276" w:lineRule="auto"/>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Brukeren får, ved inngåelse av denne avtale, en ikke eksklusiv bruksrett til programvaren, i henhold til denne avtale, slik den gjøres tilgjengelig for Brukeren. Programvaren kan gjøres tilgjengelig for Brukeren fra Rosbergs nettsider, via Link i E-</w:t>
      </w:r>
      <w:r w:rsidRPr="00217A73">
        <w:rPr>
          <w:rFonts w:ascii="Calibri Light" w:eastAsia="Times New Roman" w:hAnsi="Calibri Light" w:cs="Times New Roman"/>
          <w:spacing w:val="20"/>
          <w:sz w:val="18"/>
          <w:szCs w:val="20"/>
        </w:rPr>
        <w:lastRenderedPageBreak/>
        <w:t>post/SMS, men begrenses ikke til dette.</w:t>
      </w:r>
      <w:r w:rsidRPr="00217A73">
        <w:rPr>
          <w:rFonts w:ascii="Calibri Light" w:eastAsia="Times New Roman" w:hAnsi="Calibri Light" w:cs="Times New Roman"/>
          <w:spacing w:val="20"/>
          <w:sz w:val="18"/>
          <w:szCs w:val="20"/>
        </w:rPr>
        <w:br/>
      </w:r>
    </w:p>
    <w:p w14:paraId="4ADDB74C" w14:textId="77777777" w:rsidR="002E0979" w:rsidRPr="00217A73" w:rsidRDefault="002E0979" w:rsidP="002E0979">
      <w:pPr>
        <w:numPr>
          <w:ilvl w:val="2"/>
          <w:numId w:val="2"/>
        </w:numPr>
        <w:spacing w:after="0" w:line="276" w:lineRule="auto"/>
        <w:ind w:left="1638"/>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 xml:space="preserve">Programvaren </w:t>
      </w:r>
      <w:r>
        <w:rPr>
          <w:rFonts w:ascii="Calibri Light" w:eastAsia="Times New Roman" w:hAnsi="Calibri Light" w:cs="Times New Roman"/>
          <w:spacing w:val="20"/>
          <w:sz w:val="18"/>
          <w:szCs w:val="20"/>
        </w:rPr>
        <w:t>aktiveres</w:t>
      </w:r>
      <w:r w:rsidRPr="00217A73">
        <w:rPr>
          <w:rFonts w:ascii="Calibri Light" w:eastAsia="Times New Roman" w:hAnsi="Calibri Light" w:cs="Times New Roman"/>
          <w:spacing w:val="20"/>
          <w:sz w:val="18"/>
          <w:szCs w:val="20"/>
        </w:rPr>
        <w:t xml:space="preserve"> </w:t>
      </w:r>
      <w:r>
        <w:rPr>
          <w:rFonts w:ascii="Calibri Light" w:eastAsia="Times New Roman" w:hAnsi="Calibri Light" w:cs="Times New Roman"/>
          <w:spacing w:val="20"/>
          <w:sz w:val="18"/>
          <w:szCs w:val="20"/>
        </w:rPr>
        <w:t>via</w:t>
      </w:r>
      <w:r w:rsidRPr="00217A73">
        <w:rPr>
          <w:rFonts w:ascii="Calibri Light" w:eastAsia="Times New Roman" w:hAnsi="Calibri Light" w:cs="Times New Roman"/>
          <w:spacing w:val="20"/>
          <w:sz w:val="18"/>
          <w:szCs w:val="20"/>
        </w:rPr>
        <w:t xml:space="preserve"> Brukernes</w:t>
      </w:r>
      <w:r>
        <w:rPr>
          <w:rFonts w:ascii="Calibri Light" w:eastAsia="Times New Roman" w:hAnsi="Calibri Light" w:cs="Times New Roman"/>
          <w:spacing w:val="20"/>
          <w:sz w:val="18"/>
          <w:szCs w:val="20"/>
        </w:rPr>
        <w:t xml:space="preserve"> nettleser på</w:t>
      </w:r>
      <w:r w:rsidRPr="00217A73">
        <w:rPr>
          <w:rFonts w:ascii="Calibri Light" w:eastAsia="Times New Roman" w:hAnsi="Calibri Light" w:cs="Times New Roman"/>
          <w:spacing w:val="20"/>
          <w:sz w:val="18"/>
          <w:szCs w:val="20"/>
        </w:rPr>
        <w:t xml:space="preserve"> PC, telefon eller nettbrett. Programvaren benytter Internett til kommunikasjon og betinger </w:t>
      </w:r>
      <w:proofErr w:type="gramStart"/>
      <w:r w:rsidRPr="00217A73">
        <w:rPr>
          <w:rFonts w:ascii="Calibri Light" w:eastAsia="Times New Roman" w:hAnsi="Calibri Light" w:cs="Times New Roman"/>
          <w:spacing w:val="20"/>
          <w:sz w:val="18"/>
          <w:szCs w:val="20"/>
        </w:rPr>
        <w:t>således</w:t>
      </w:r>
      <w:proofErr w:type="gramEnd"/>
      <w:r w:rsidRPr="00217A73">
        <w:rPr>
          <w:rFonts w:ascii="Calibri Light" w:eastAsia="Times New Roman" w:hAnsi="Calibri Light" w:cs="Times New Roman"/>
          <w:spacing w:val="20"/>
          <w:sz w:val="18"/>
          <w:szCs w:val="20"/>
        </w:rPr>
        <w:t xml:space="preserve"> tilgjengelig internettlinje.</w:t>
      </w:r>
    </w:p>
    <w:p w14:paraId="36CDCEB4" w14:textId="77777777" w:rsidR="002E0979" w:rsidRPr="00217A73" w:rsidRDefault="002E0979" w:rsidP="002E0979">
      <w:pPr>
        <w:numPr>
          <w:ilvl w:val="2"/>
          <w:numId w:val="2"/>
        </w:numPr>
        <w:spacing w:after="0" w:line="276" w:lineRule="auto"/>
        <w:ind w:left="1638"/>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 xml:space="preserve">Programvaren leveres som den er, det vil si som standard programvare slik siste versjon er. Brukeren får tilgang til og kan bruke Programvaren slik den er til enhver tid, inkludert siste oppdaterte </w:t>
      </w:r>
      <w:proofErr w:type="spellStart"/>
      <w:r w:rsidRPr="00217A73">
        <w:rPr>
          <w:rFonts w:ascii="Calibri Light" w:eastAsia="Times New Roman" w:hAnsi="Calibri Light" w:cs="Times New Roman"/>
          <w:spacing w:val="20"/>
          <w:sz w:val="18"/>
          <w:szCs w:val="20"/>
        </w:rPr>
        <w:t>versjon</w:t>
      </w:r>
      <w:proofErr w:type="spellEnd"/>
      <w:r w:rsidRPr="00217A73">
        <w:rPr>
          <w:rFonts w:ascii="Calibri Light" w:eastAsia="Times New Roman" w:hAnsi="Calibri Light" w:cs="Times New Roman"/>
          <w:spacing w:val="20"/>
          <w:sz w:val="18"/>
          <w:szCs w:val="20"/>
        </w:rPr>
        <w:t xml:space="preserve">, så lenge Brukeren har en gyldig Avtale med Rosberg, gjennom sin </w:t>
      </w:r>
      <w:r>
        <w:rPr>
          <w:rFonts w:ascii="Calibri Light" w:eastAsia="Times New Roman" w:hAnsi="Calibri Light" w:cs="Times New Roman"/>
          <w:spacing w:val="20"/>
          <w:sz w:val="18"/>
          <w:szCs w:val="20"/>
        </w:rPr>
        <w:t>tilknytning til Lisenshaver</w:t>
      </w:r>
    </w:p>
    <w:p w14:paraId="107F9F0B" w14:textId="77777777" w:rsidR="002E0979" w:rsidRPr="002253EE" w:rsidRDefault="002E0979" w:rsidP="002E0979">
      <w:pPr>
        <w:numPr>
          <w:ilvl w:val="3"/>
          <w:numId w:val="2"/>
        </w:numPr>
        <w:spacing w:after="0" w:line="276" w:lineRule="auto"/>
        <w:contextualSpacing/>
        <w:rPr>
          <w:rFonts w:ascii="Calibri Light" w:eastAsia="Times New Roman" w:hAnsi="Calibri Light" w:cs="Times New Roman"/>
          <w:spacing w:val="20"/>
          <w:sz w:val="18"/>
          <w:szCs w:val="20"/>
          <w:u w:val="single"/>
        </w:rPr>
      </w:pPr>
      <w:r w:rsidRPr="00217A73">
        <w:rPr>
          <w:rFonts w:ascii="Calibri Light" w:eastAsia="Times New Roman" w:hAnsi="Calibri Light" w:cs="Times New Roman"/>
          <w:spacing w:val="20"/>
          <w:sz w:val="18"/>
          <w:szCs w:val="20"/>
        </w:rPr>
        <w:t xml:space="preserve">Programvaren er ikke knyttet til eller begrenset til en bestemt versjon eller funksjonalitet på et gitt tidspunkt. Så lenge Brukeren har en gyldig avtale med Rosberg har Brukeren rett til å bruke siste versjon av Programvaren til enhver tid, </w:t>
      </w:r>
      <w:r w:rsidRPr="002253EE">
        <w:rPr>
          <w:rFonts w:ascii="Calibri Light" w:eastAsia="Times New Roman" w:hAnsi="Calibri Light" w:cs="Times New Roman"/>
          <w:spacing w:val="20"/>
          <w:sz w:val="18"/>
          <w:szCs w:val="20"/>
          <w:u w:val="single"/>
        </w:rPr>
        <w:t xml:space="preserve">innenfor de Modulene av Programvaren Brukeren har fått tilgang til </w:t>
      </w:r>
      <w:r>
        <w:rPr>
          <w:rFonts w:ascii="Calibri Light" w:eastAsia="Times New Roman" w:hAnsi="Calibri Light" w:cs="Times New Roman"/>
          <w:spacing w:val="20"/>
          <w:sz w:val="18"/>
          <w:szCs w:val="20"/>
          <w:u w:val="single"/>
        </w:rPr>
        <w:t>fra Lisenshaver.</w:t>
      </w:r>
    </w:p>
    <w:p w14:paraId="0B051FB3" w14:textId="77777777" w:rsidR="002E0979" w:rsidRPr="00217A73" w:rsidRDefault="002E0979" w:rsidP="002E0979">
      <w:pPr>
        <w:numPr>
          <w:ilvl w:val="2"/>
          <w:numId w:val="2"/>
        </w:numPr>
        <w:spacing w:after="0" w:line="276" w:lineRule="auto"/>
        <w:ind w:left="1638"/>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 xml:space="preserve">Når Programvaren </w:t>
      </w:r>
      <w:r>
        <w:rPr>
          <w:rFonts w:ascii="Calibri Light" w:eastAsia="Times New Roman" w:hAnsi="Calibri Light" w:cs="Times New Roman"/>
          <w:spacing w:val="20"/>
          <w:sz w:val="18"/>
          <w:szCs w:val="20"/>
        </w:rPr>
        <w:t>aktiveres via nettleseren</w:t>
      </w:r>
      <w:r w:rsidRPr="00217A73">
        <w:rPr>
          <w:rFonts w:ascii="Calibri Light" w:eastAsia="Times New Roman" w:hAnsi="Calibri Light" w:cs="Times New Roman"/>
          <w:spacing w:val="20"/>
          <w:sz w:val="18"/>
          <w:szCs w:val="20"/>
        </w:rPr>
        <w:t xml:space="preserve"> på PC, Telefon eller nettbrett er Brukeren selv ansvarlig for at </w:t>
      </w:r>
      <w:r>
        <w:rPr>
          <w:rFonts w:ascii="Calibri Light" w:eastAsia="Times New Roman" w:hAnsi="Calibri Light" w:cs="Times New Roman"/>
          <w:spacing w:val="20"/>
          <w:sz w:val="18"/>
          <w:szCs w:val="20"/>
        </w:rPr>
        <w:t>nettleser</w:t>
      </w:r>
      <w:r w:rsidRPr="00217A73">
        <w:rPr>
          <w:rFonts w:ascii="Calibri Light" w:eastAsia="Times New Roman" w:hAnsi="Calibri Light" w:cs="Times New Roman"/>
          <w:spacing w:val="20"/>
          <w:sz w:val="18"/>
          <w:szCs w:val="20"/>
        </w:rPr>
        <w:t xml:space="preserve"> er kompatibel med Programvaren. </w:t>
      </w:r>
      <w:r w:rsidRPr="00217A73">
        <w:rPr>
          <w:rFonts w:ascii="Calibri Light" w:eastAsia="Times New Roman" w:hAnsi="Calibri Light" w:cs="Times New Roman"/>
          <w:spacing w:val="20"/>
          <w:sz w:val="18"/>
          <w:szCs w:val="20"/>
        </w:rPr>
        <w:br/>
      </w:r>
      <w:r w:rsidRPr="0084188A">
        <w:rPr>
          <w:rFonts w:ascii="Calibri Light" w:eastAsia="Times New Roman" w:hAnsi="Calibri Light" w:cs="Times New Roman"/>
          <w:spacing w:val="20"/>
          <w:sz w:val="18"/>
          <w:szCs w:val="20"/>
        </w:rPr>
        <w:t>Kompatible nettlesere er listet i veiledning for aktivering</w:t>
      </w:r>
      <w:r>
        <w:rPr>
          <w:rFonts w:ascii="Calibri Light" w:eastAsia="Times New Roman" w:hAnsi="Calibri Light" w:cs="Times New Roman"/>
          <w:spacing w:val="20"/>
          <w:sz w:val="18"/>
          <w:szCs w:val="20"/>
        </w:rPr>
        <w:t>.</w:t>
      </w:r>
      <w:r w:rsidRPr="00217A73">
        <w:rPr>
          <w:rFonts w:ascii="Calibri Light" w:eastAsia="Times New Roman" w:hAnsi="Calibri Light" w:cs="Times New Roman"/>
          <w:spacing w:val="20"/>
          <w:sz w:val="18"/>
          <w:szCs w:val="20"/>
        </w:rPr>
        <w:br/>
      </w:r>
    </w:p>
    <w:p w14:paraId="5E9DBA11" w14:textId="77777777" w:rsidR="002E0979" w:rsidRPr="00217A73" w:rsidRDefault="002E0979" w:rsidP="002E0979">
      <w:pPr>
        <w:numPr>
          <w:ilvl w:val="1"/>
          <w:numId w:val="2"/>
        </w:numPr>
        <w:spacing w:after="0" w:line="276" w:lineRule="auto"/>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Programvaren, og/ eller deler av denne, kan være underlagt restriksjoner, tilleggsvilkår og/eller begrensninger som f.eks. men ikke begrenset til, størrelse på vedlegg, kapasitet på internettlinje, registrering på nettsider mv.</w:t>
      </w:r>
      <w:r w:rsidRPr="00217A73">
        <w:rPr>
          <w:rFonts w:ascii="Calibri Light" w:eastAsia="Times New Roman" w:hAnsi="Calibri Light" w:cs="Times New Roman"/>
          <w:spacing w:val="20"/>
          <w:sz w:val="18"/>
          <w:szCs w:val="20"/>
        </w:rPr>
        <w:br/>
      </w:r>
    </w:p>
    <w:p w14:paraId="63F8062D" w14:textId="77777777" w:rsidR="002E0979" w:rsidRPr="00217A73" w:rsidRDefault="002E0979" w:rsidP="002E0979">
      <w:pPr>
        <w:numPr>
          <w:ilvl w:val="1"/>
          <w:numId w:val="2"/>
        </w:numPr>
        <w:spacing w:after="0" w:line="276" w:lineRule="auto"/>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Rosberg forbeholder seg retten til å utbedre feil, foreta forbedringer, eller legge til funksjonalitet, fjerne funksjonalitet, endre funksjonalitet i Programvaren etter eget skjønn og uten forpliktelse eller ansvar som følge av det. Hvis en slik endring mot formodning skulle deaktivere eller fjerne funksjonalitet som utgjør en betydelig del av Programvaren på permanent basis, eller i en periode på mer enn to måneder, har Brukeren rett til å si opp abonnementet</w:t>
      </w:r>
      <w:r>
        <w:rPr>
          <w:rFonts w:ascii="Calibri Light" w:eastAsia="Times New Roman" w:hAnsi="Calibri Light" w:cs="Times New Roman"/>
          <w:spacing w:val="20"/>
          <w:sz w:val="18"/>
          <w:szCs w:val="20"/>
        </w:rPr>
        <w:t>.</w:t>
      </w:r>
      <w:r>
        <w:rPr>
          <w:rFonts w:ascii="Calibri Light" w:eastAsia="Times New Roman" w:hAnsi="Calibri Light" w:cs="Times New Roman"/>
          <w:spacing w:val="20"/>
          <w:sz w:val="18"/>
          <w:szCs w:val="20"/>
        </w:rPr>
        <w:br/>
      </w:r>
    </w:p>
    <w:p w14:paraId="3D11CAAF" w14:textId="77777777" w:rsidR="002E0979" w:rsidRPr="00217A73" w:rsidRDefault="002E0979" w:rsidP="002E0979">
      <w:pPr>
        <w:numPr>
          <w:ilvl w:val="1"/>
          <w:numId w:val="2"/>
        </w:numPr>
        <w:spacing w:after="0" w:line="276" w:lineRule="auto"/>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Rosberg forbeholder seg retten til å avvikle Programvaren og/eller erstatte den med helt ny programvare med helt annen funksjonalitet. Dersom så skjer skal Brukeren varsles minimum 12 måneder før. Brukeren skal ikke bruke Programvaren etter opphørsdato og har ikke rett til å stille ytterligere krav mot Rosberg.</w:t>
      </w:r>
      <w:r w:rsidRPr="00217A73">
        <w:rPr>
          <w:rFonts w:ascii="Calibri Light" w:eastAsia="Times New Roman" w:hAnsi="Calibri Light" w:cs="Times New Roman"/>
          <w:spacing w:val="20"/>
          <w:sz w:val="18"/>
          <w:szCs w:val="20"/>
        </w:rPr>
        <w:br/>
      </w:r>
    </w:p>
    <w:p w14:paraId="6E996959" w14:textId="77777777" w:rsidR="002E0979" w:rsidRPr="00217A73" w:rsidRDefault="002E0979" w:rsidP="002E0979">
      <w:pPr>
        <w:numPr>
          <w:ilvl w:val="0"/>
          <w:numId w:val="2"/>
        </w:numPr>
        <w:spacing w:after="0" w:line="360" w:lineRule="auto"/>
        <w:contextualSpacing/>
        <w:rPr>
          <w:rFonts w:ascii="Calibri Light" w:eastAsia="Times New Roman" w:hAnsi="Calibri Light" w:cs="Times New Roman"/>
          <w:b/>
          <w:spacing w:val="20"/>
          <w:sz w:val="18"/>
          <w:szCs w:val="20"/>
        </w:rPr>
      </w:pPr>
      <w:r w:rsidRPr="00217A73">
        <w:rPr>
          <w:rFonts w:ascii="Calibri Light" w:eastAsia="Times New Roman" w:hAnsi="Calibri Light" w:cs="Times New Roman"/>
          <w:b/>
          <w:spacing w:val="20"/>
          <w:sz w:val="18"/>
          <w:szCs w:val="20"/>
        </w:rPr>
        <w:t>Bruksrett og Support</w:t>
      </w:r>
    </w:p>
    <w:p w14:paraId="0E6B6A01" w14:textId="77777777" w:rsidR="002E0979" w:rsidRPr="00217A73" w:rsidRDefault="002E0979" w:rsidP="002E0979">
      <w:pPr>
        <w:numPr>
          <w:ilvl w:val="1"/>
          <w:numId w:val="2"/>
        </w:numPr>
        <w:spacing w:after="0" w:line="276" w:lineRule="auto"/>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Bruksrett</w:t>
      </w:r>
    </w:p>
    <w:p w14:paraId="49CE66C7" w14:textId="77777777" w:rsidR="002E0979" w:rsidRPr="00217A73" w:rsidRDefault="002E0979" w:rsidP="002E0979">
      <w:pPr>
        <w:numPr>
          <w:ilvl w:val="2"/>
          <w:numId w:val="2"/>
        </w:numPr>
        <w:spacing w:after="0" w:line="276" w:lineRule="auto"/>
        <w:ind w:left="1638"/>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Brukeren innvilges en begrenset, ikke eksklusiv og oppsigbar rett til bruk av Programvaren. Bruken av programvaren begrenses til Brukerens interne forretningsformål knyttet til operasjoner og aktiviteter knyttet til egen bedrift samt kommunikasjon med andre brukere av Programvaren.</w:t>
      </w:r>
    </w:p>
    <w:p w14:paraId="0E49C5E6" w14:textId="77777777" w:rsidR="002E0979" w:rsidRPr="00217A73" w:rsidRDefault="002E0979" w:rsidP="002E0979">
      <w:pPr>
        <w:numPr>
          <w:ilvl w:val="2"/>
          <w:numId w:val="2"/>
        </w:numPr>
        <w:spacing w:after="0" w:line="276" w:lineRule="auto"/>
        <w:ind w:left="1638"/>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Bruksretten kan ikke overføres eller tildeles annen enhet, helt eller delvis, uten skriftlig godkjenning fra Rosberg. Rosberg kan ikke urimelig avstå fra godkjenning.</w:t>
      </w:r>
      <w:r w:rsidRPr="00217A73">
        <w:rPr>
          <w:rFonts w:ascii="Calibri Light" w:eastAsia="Times New Roman" w:hAnsi="Calibri Light" w:cs="Times New Roman"/>
          <w:spacing w:val="20"/>
          <w:sz w:val="18"/>
          <w:szCs w:val="20"/>
        </w:rPr>
        <w:br/>
        <w:t>Slik overføring av Bruksrett gjelder også, men ikke begrenset til: Fusjon, fisjon, konkurs, eller endring av eierskap/kontroll.</w:t>
      </w:r>
    </w:p>
    <w:p w14:paraId="3F39C7B8" w14:textId="77777777" w:rsidR="002E0979" w:rsidRDefault="002E0979" w:rsidP="002E0979">
      <w:pPr>
        <w:numPr>
          <w:ilvl w:val="2"/>
          <w:numId w:val="2"/>
        </w:numPr>
        <w:spacing w:after="0" w:line="276" w:lineRule="auto"/>
        <w:ind w:left="1638"/>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Brukere tildeles</w:t>
      </w:r>
      <w:r>
        <w:rPr>
          <w:rFonts w:ascii="Calibri Light" w:eastAsia="Times New Roman" w:hAnsi="Calibri Light" w:cs="Times New Roman"/>
          <w:spacing w:val="20"/>
          <w:sz w:val="18"/>
          <w:szCs w:val="20"/>
        </w:rPr>
        <w:t>, a</w:t>
      </w:r>
      <w:r w:rsidRPr="00217A73">
        <w:rPr>
          <w:rFonts w:ascii="Calibri Light" w:eastAsia="Times New Roman" w:hAnsi="Calibri Light" w:cs="Times New Roman"/>
          <w:spacing w:val="20"/>
          <w:sz w:val="18"/>
          <w:szCs w:val="20"/>
        </w:rPr>
        <w:t xml:space="preserve">dministreres </w:t>
      </w:r>
      <w:r>
        <w:rPr>
          <w:rFonts w:ascii="Calibri Light" w:eastAsia="Times New Roman" w:hAnsi="Calibri Light" w:cs="Times New Roman"/>
          <w:spacing w:val="20"/>
          <w:sz w:val="18"/>
          <w:szCs w:val="20"/>
        </w:rPr>
        <w:t xml:space="preserve">og termineres </w:t>
      </w:r>
      <w:r w:rsidRPr="00217A73">
        <w:rPr>
          <w:rFonts w:ascii="Calibri Light" w:eastAsia="Times New Roman" w:hAnsi="Calibri Light" w:cs="Times New Roman"/>
          <w:spacing w:val="20"/>
          <w:sz w:val="18"/>
          <w:szCs w:val="20"/>
        </w:rPr>
        <w:t xml:space="preserve">av </w:t>
      </w:r>
      <w:r>
        <w:rPr>
          <w:rFonts w:ascii="Calibri Light" w:eastAsia="Times New Roman" w:hAnsi="Calibri Light" w:cs="Times New Roman"/>
          <w:spacing w:val="20"/>
          <w:sz w:val="18"/>
          <w:szCs w:val="20"/>
        </w:rPr>
        <w:t>Lisenshaver</w:t>
      </w:r>
      <w:r w:rsidRPr="00217A73">
        <w:rPr>
          <w:rFonts w:ascii="Calibri Light" w:eastAsia="Times New Roman" w:hAnsi="Calibri Light" w:cs="Times New Roman"/>
          <w:spacing w:val="20"/>
          <w:sz w:val="18"/>
          <w:szCs w:val="20"/>
        </w:rPr>
        <w:t xml:space="preserve">. Ved tildeling av brukere skal </w:t>
      </w:r>
      <w:r>
        <w:rPr>
          <w:rFonts w:ascii="Calibri Light" w:eastAsia="Times New Roman" w:hAnsi="Calibri Light" w:cs="Times New Roman"/>
          <w:spacing w:val="20"/>
          <w:sz w:val="18"/>
          <w:szCs w:val="20"/>
        </w:rPr>
        <w:t>Lisenshaver</w:t>
      </w:r>
      <w:r w:rsidRPr="00217A73">
        <w:rPr>
          <w:rFonts w:ascii="Calibri Light" w:eastAsia="Times New Roman" w:hAnsi="Calibri Light" w:cs="Times New Roman"/>
          <w:spacing w:val="20"/>
          <w:sz w:val="18"/>
          <w:szCs w:val="20"/>
        </w:rPr>
        <w:t xml:space="preserve"> informere Rosberg om dette som så gir Bruker rettigheter, nødvendig tilgang til Programvaren og informasjon om </w:t>
      </w:r>
      <w:r>
        <w:rPr>
          <w:rFonts w:ascii="Calibri Light" w:eastAsia="Times New Roman" w:hAnsi="Calibri Light" w:cs="Times New Roman"/>
          <w:spacing w:val="20"/>
          <w:sz w:val="18"/>
          <w:szCs w:val="20"/>
        </w:rPr>
        <w:t>aktiv</w:t>
      </w:r>
      <w:r w:rsidRPr="00217A73">
        <w:rPr>
          <w:rFonts w:ascii="Calibri Light" w:eastAsia="Times New Roman" w:hAnsi="Calibri Light" w:cs="Times New Roman"/>
          <w:spacing w:val="20"/>
          <w:sz w:val="18"/>
          <w:szCs w:val="20"/>
        </w:rPr>
        <w:t>eringsrutiner og bruk.</w:t>
      </w:r>
      <w:r w:rsidRPr="00217A73">
        <w:rPr>
          <w:rFonts w:ascii="Calibri Light" w:eastAsia="Times New Roman" w:hAnsi="Calibri Light" w:cs="Times New Roman"/>
          <w:spacing w:val="20"/>
          <w:sz w:val="18"/>
          <w:szCs w:val="20"/>
        </w:rPr>
        <w:br/>
        <w:t xml:space="preserve">Alle Brukere skal være navngitte enkeltpersoner, </w:t>
      </w:r>
      <w:r>
        <w:rPr>
          <w:rFonts w:ascii="Calibri Light" w:eastAsia="Times New Roman" w:hAnsi="Calibri Light" w:cs="Times New Roman"/>
          <w:spacing w:val="20"/>
          <w:sz w:val="18"/>
          <w:szCs w:val="20"/>
        </w:rPr>
        <w:t>basert på sikker</w:t>
      </w:r>
      <w:r w:rsidRPr="00217A73">
        <w:rPr>
          <w:rFonts w:ascii="Calibri Light" w:eastAsia="Times New Roman" w:hAnsi="Calibri Light" w:cs="Times New Roman"/>
          <w:spacing w:val="20"/>
          <w:sz w:val="18"/>
          <w:szCs w:val="20"/>
        </w:rPr>
        <w:t xml:space="preserve"> identifikasjon av tildelt bruker.</w:t>
      </w:r>
    </w:p>
    <w:p w14:paraId="26AFBC68" w14:textId="77777777" w:rsidR="002E0979" w:rsidRPr="00217A73" w:rsidRDefault="002E0979" w:rsidP="002E0979">
      <w:pPr>
        <w:numPr>
          <w:ilvl w:val="2"/>
          <w:numId w:val="2"/>
        </w:numPr>
        <w:spacing w:after="0" w:line="276" w:lineRule="auto"/>
        <w:ind w:left="1638"/>
        <w:contextualSpacing/>
        <w:rPr>
          <w:rFonts w:ascii="Calibri Light" w:eastAsia="Times New Roman" w:hAnsi="Calibri Light" w:cs="Times New Roman"/>
          <w:spacing w:val="20"/>
          <w:sz w:val="18"/>
          <w:szCs w:val="20"/>
        </w:rPr>
      </w:pPr>
      <w:r>
        <w:rPr>
          <w:rFonts w:ascii="Calibri Light" w:eastAsia="Times New Roman" w:hAnsi="Calibri Light" w:cs="Times New Roman"/>
          <w:spacing w:val="20"/>
          <w:sz w:val="18"/>
          <w:szCs w:val="20"/>
        </w:rPr>
        <w:t>Dersom Brukers tilknytning til Lisenshaver opphører, faller brukers rett til bruk av programvaren bort.</w:t>
      </w:r>
    </w:p>
    <w:p w14:paraId="3EDB9E19" w14:textId="77777777" w:rsidR="002E0979" w:rsidRPr="00217A73" w:rsidRDefault="002E0979" w:rsidP="002E0979">
      <w:pPr>
        <w:numPr>
          <w:ilvl w:val="2"/>
          <w:numId w:val="2"/>
        </w:numPr>
        <w:spacing w:after="0" w:line="276" w:lineRule="auto"/>
        <w:ind w:left="1638"/>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Brukeren er eneansvarlig for egen bruk av Programvaren og skal ikke overføre skadelig data, kode eller lignende (inkludert virus) i</w:t>
      </w:r>
      <w:r>
        <w:rPr>
          <w:rFonts w:ascii="Calibri Light" w:eastAsia="Times New Roman" w:hAnsi="Calibri Light" w:cs="Times New Roman"/>
          <w:spacing w:val="20"/>
          <w:sz w:val="18"/>
          <w:szCs w:val="20"/>
        </w:rPr>
        <w:t xml:space="preserve"> eller </w:t>
      </w:r>
      <w:r w:rsidRPr="00217A73">
        <w:rPr>
          <w:rFonts w:ascii="Calibri Light" w:eastAsia="Times New Roman" w:hAnsi="Calibri Light" w:cs="Times New Roman"/>
          <w:spacing w:val="20"/>
          <w:sz w:val="18"/>
          <w:szCs w:val="20"/>
        </w:rPr>
        <w:t xml:space="preserve">med </w:t>
      </w:r>
      <w:r w:rsidRPr="00217A73">
        <w:rPr>
          <w:rFonts w:ascii="Calibri Light" w:eastAsia="Times New Roman" w:hAnsi="Calibri Light" w:cs="Times New Roman"/>
          <w:spacing w:val="20"/>
          <w:sz w:val="18"/>
          <w:szCs w:val="20"/>
        </w:rPr>
        <w:lastRenderedPageBreak/>
        <w:t>Programvaren.</w:t>
      </w:r>
      <w:r w:rsidRPr="00217A73">
        <w:rPr>
          <w:rFonts w:ascii="Calibri Light" w:eastAsia="Times New Roman" w:hAnsi="Calibri Light" w:cs="Times New Roman"/>
          <w:spacing w:val="20"/>
          <w:sz w:val="18"/>
          <w:szCs w:val="20"/>
        </w:rPr>
        <w:br/>
        <w:t>Brukeren skal heller ikke bruke Programvaren til skadelige, ondsinnede eller ulovlige formål.</w:t>
      </w:r>
      <w:r w:rsidRPr="00217A73">
        <w:rPr>
          <w:rFonts w:ascii="Calibri Light" w:eastAsia="Times New Roman" w:hAnsi="Calibri Light" w:cs="Times New Roman"/>
          <w:spacing w:val="20"/>
          <w:sz w:val="18"/>
          <w:szCs w:val="20"/>
        </w:rPr>
        <w:br/>
      </w:r>
    </w:p>
    <w:p w14:paraId="0A4D0764" w14:textId="77777777" w:rsidR="002E0979" w:rsidRPr="00217A73" w:rsidRDefault="002E0979" w:rsidP="002E0979">
      <w:pPr>
        <w:numPr>
          <w:ilvl w:val="1"/>
          <w:numId w:val="2"/>
        </w:numPr>
        <w:spacing w:after="0" w:line="276" w:lineRule="auto"/>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Support</w:t>
      </w:r>
      <w:r w:rsidRPr="00217A73">
        <w:rPr>
          <w:rFonts w:ascii="Calibri Light" w:eastAsia="Times New Roman" w:hAnsi="Calibri Light" w:cs="Times New Roman"/>
          <w:spacing w:val="20"/>
          <w:sz w:val="18"/>
          <w:szCs w:val="20"/>
        </w:rPr>
        <w:br/>
        <w:t>Rosberg yter driftssupport til Brukeren.</w:t>
      </w:r>
    </w:p>
    <w:p w14:paraId="482146CB" w14:textId="77777777" w:rsidR="002E0979" w:rsidRPr="00217A73" w:rsidRDefault="002E0979" w:rsidP="002E0979">
      <w:pPr>
        <w:numPr>
          <w:ilvl w:val="2"/>
          <w:numId w:val="2"/>
        </w:numPr>
        <w:spacing w:after="0" w:line="276" w:lineRule="auto"/>
        <w:ind w:left="1638"/>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 xml:space="preserve">Vederlagsfri Support </w:t>
      </w:r>
      <w:r>
        <w:rPr>
          <w:rFonts w:ascii="Calibri Light" w:eastAsia="Times New Roman" w:hAnsi="Calibri Light" w:cs="Times New Roman"/>
          <w:spacing w:val="20"/>
          <w:sz w:val="18"/>
          <w:szCs w:val="20"/>
        </w:rPr>
        <w:t xml:space="preserve">på E-post </w:t>
      </w:r>
      <w:r w:rsidRPr="00217A73">
        <w:rPr>
          <w:rFonts w:ascii="Calibri Light" w:eastAsia="Times New Roman" w:hAnsi="Calibri Light" w:cs="Times New Roman"/>
          <w:spacing w:val="20"/>
          <w:sz w:val="18"/>
          <w:szCs w:val="20"/>
        </w:rPr>
        <w:t>gis ved:</w:t>
      </w:r>
    </w:p>
    <w:p w14:paraId="3FA5ADD1" w14:textId="77777777" w:rsidR="002E0979" w:rsidRPr="00217A73" w:rsidRDefault="002E0979" w:rsidP="002E0979">
      <w:pPr>
        <w:numPr>
          <w:ilvl w:val="3"/>
          <w:numId w:val="2"/>
        </w:numPr>
        <w:spacing w:after="0" w:line="276" w:lineRule="auto"/>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Feil i programvaren</w:t>
      </w:r>
    </w:p>
    <w:p w14:paraId="5209FD1F" w14:textId="77777777" w:rsidR="002E0979" w:rsidRPr="00217A73" w:rsidRDefault="002E0979" w:rsidP="002E0979">
      <w:pPr>
        <w:numPr>
          <w:ilvl w:val="3"/>
          <w:numId w:val="2"/>
        </w:numPr>
        <w:spacing w:after="0" w:line="276" w:lineRule="auto"/>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Pålogging og kontoproblemer</w:t>
      </w:r>
    </w:p>
    <w:p w14:paraId="64407210" w14:textId="77777777" w:rsidR="002E0979" w:rsidRPr="00217A73" w:rsidRDefault="002E0979" w:rsidP="002E0979">
      <w:pPr>
        <w:numPr>
          <w:ilvl w:val="3"/>
          <w:numId w:val="2"/>
        </w:numPr>
        <w:spacing w:after="0" w:line="276" w:lineRule="auto"/>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Annen Support som kan tilskrives feil og/eller problemer som skyldes Programvaren.</w:t>
      </w:r>
    </w:p>
    <w:p w14:paraId="1764CDEB" w14:textId="77777777" w:rsidR="002E0979" w:rsidRPr="00217A73" w:rsidRDefault="002E0979" w:rsidP="002E0979">
      <w:pPr>
        <w:numPr>
          <w:ilvl w:val="2"/>
          <w:numId w:val="2"/>
        </w:numPr>
        <w:spacing w:after="0" w:line="276" w:lineRule="auto"/>
        <w:ind w:left="1638"/>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Annen Support som f.eks. brukeropplæring, opplæring i bruk av tilleggsprogramvare mv. kan kjøpes separat, direkte av Rosberg.</w:t>
      </w:r>
    </w:p>
    <w:p w14:paraId="113C7EC0" w14:textId="77777777" w:rsidR="002E0979" w:rsidRPr="00FB4ADF" w:rsidRDefault="002E0979" w:rsidP="002E0979">
      <w:pPr>
        <w:numPr>
          <w:ilvl w:val="2"/>
          <w:numId w:val="2"/>
        </w:numPr>
        <w:spacing w:after="0" w:line="276" w:lineRule="auto"/>
        <w:ind w:left="1638"/>
        <w:contextualSpacing/>
        <w:rPr>
          <w:rFonts w:ascii="Calibri Light" w:eastAsia="Times New Roman" w:hAnsi="Calibri Light" w:cs="Times New Roman"/>
          <w:spacing w:val="20"/>
          <w:sz w:val="10"/>
          <w:szCs w:val="10"/>
        </w:rPr>
      </w:pPr>
      <w:r w:rsidRPr="00217A73">
        <w:rPr>
          <w:rFonts w:ascii="Calibri Light" w:eastAsia="Times New Roman" w:hAnsi="Calibri Light" w:cs="Times New Roman"/>
          <w:spacing w:val="20"/>
          <w:sz w:val="18"/>
          <w:szCs w:val="20"/>
        </w:rPr>
        <w:t>Support ytes etter enhver tids gjeldende Rutiner og retningslinjer ved Support.</w:t>
      </w:r>
    </w:p>
    <w:p w14:paraId="58D73F13" w14:textId="77777777" w:rsidR="002E0979" w:rsidRPr="00217A73" w:rsidRDefault="002E0979" w:rsidP="002E0979">
      <w:pPr>
        <w:spacing w:after="0" w:line="276" w:lineRule="auto"/>
        <w:ind w:left="1638"/>
        <w:contextualSpacing/>
        <w:rPr>
          <w:rFonts w:ascii="Calibri Light" w:eastAsia="Times New Roman" w:hAnsi="Calibri Light" w:cs="Times New Roman"/>
          <w:spacing w:val="20"/>
          <w:sz w:val="10"/>
          <w:szCs w:val="10"/>
        </w:rPr>
      </w:pPr>
      <w:r>
        <w:rPr>
          <w:rFonts w:ascii="Calibri Light" w:eastAsia="Times New Roman" w:hAnsi="Calibri Light" w:cs="Times New Roman"/>
          <w:spacing w:val="20"/>
          <w:sz w:val="18"/>
          <w:szCs w:val="20"/>
        </w:rPr>
        <w:br/>
      </w:r>
      <w:r>
        <w:rPr>
          <w:rFonts w:ascii="Calibri Light" w:eastAsia="Times New Roman" w:hAnsi="Calibri Light" w:cs="Times New Roman"/>
          <w:spacing w:val="20"/>
          <w:sz w:val="18"/>
          <w:szCs w:val="20"/>
        </w:rPr>
        <w:br/>
      </w:r>
      <w:r w:rsidRPr="00217A73">
        <w:rPr>
          <w:rFonts w:ascii="Calibri Light" w:eastAsia="Times New Roman" w:hAnsi="Calibri Light" w:cs="Times New Roman"/>
          <w:spacing w:val="20"/>
          <w:sz w:val="10"/>
          <w:szCs w:val="10"/>
        </w:rPr>
        <w:br/>
      </w:r>
    </w:p>
    <w:p w14:paraId="549BA600" w14:textId="77777777" w:rsidR="002E0979" w:rsidRPr="00217A73" w:rsidRDefault="002E0979" w:rsidP="002E0979">
      <w:pPr>
        <w:numPr>
          <w:ilvl w:val="1"/>
          <w:numId w:val="2"/>
        </w:numPr>
        <w:spacing w:after="0" w:line="276" w:lineRule="auto"/>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b/>
          <w:spacing w:val="20"/>
          <w:sz w:val="18"/>
          <w:szCs w:val="20"/>
        </w:rPr>
        <w:t xml:space="preserve">Abonnementsperiode og Avgift for bruk av Programvaren </w:t>
      </w:r>
    </w:p>
    <w:p w14:paraId="723C2FA1" w14:textId="1A01E891" w:rsidR="002E0979" w:rsidRPr="00BD2B00" w:rsidRDefault="002E0979" w:rsidP="002E0979">
      <w:pPr>
        <w:numPr>
          <w:ilvl w:val="1"/>
          <w:numId w:val="2"/>
        </w:numPr>
        <w:spacing w:after="0" w:line="276" w:lineRule="auto"/>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 xml:space="preserve">Abonnementsperioden for av bruk Programvaren skal være i henhold til betingelser gitt fra </w:t>
      </w:r>
      <w:r>
        <w:rPr>
          <w:rFonts w:ascii="Calibri Light" w:eastAsia="Times New Roman" w:hAnsi="Calibri Light" w:cs="Times New Roman"/>
          <w:spacing w:val="20"/>
          <w:sz w:val="18"/>
          <w:szCs w:val="20"/>
        </w:rPr>
        <w:t>Rosberg og Lisenshaver</w:t>
      </w:r>
      <w:r w:rsidRPr="00217A73">
        <w:rPr>
          <w:rFonts w:ascii="Calibri Light" w:eastAsia="Times New Roman" w:hAnsi="Calibri Light" w:cs="Times New Roman"/>
          <w:spacing w:val="20"/>
          <w:sz w:val="18"/>
          <w:szCs w:val="20"/>
        </w:rPr>
        <w:t xml:space="preserve">, og skal være slik de gjelder til enhver tid. </w:t>
      </w:r>
      <w:r w:rsidRPr="00BD2B00">
        <w:rPr>
          <w:rFonts w:ascii="Calibri Light" w:eastAsia="Times New Roman" w:hAnsi="Calibri Light" w:cs="Times New Roman"/>
          <w:spacing w:val="20"/>
          <w:sz w:val="18"/>
          <w:szCs w:val="20"/>
        </w:rPr>
        <w:br/>
      </w:r>
    </w:p>
    <w:p w14:paraId="09FC2755" w14:textId="77777777" w:rsidR="002E0979" w:rsidRPr="00217A73" w:rsidRDefault="002E0979" w:rsidP="002E0979">
      <w:pPr>
        <w:numPr>
          <w:ilvl w:val="1"/>
          <w:numId w:val="2"/>
        </w:numPr>
        <w:autoSpaceDE w:val="0"/>
        <w:autoSpaceDN w:val="0"/>
        <w:adjustRightInd w:val="0"/>
        <w:spacing w:after="0" w:line="240" w:lineRule="auto"/>
        <w:contextualSpacing/>
        <w:rPr>
          <w:rFonts w:ascii="Calibri Light" w:eastAsia="Times New Roman" w:hAnsi="Calibri Light" w:cs="Times New Roman"/>
          <w:spacing w:val="20"/>
          <w:sz w:val="18"/>
          <w:szCs w:val="20"/>
        </w:rPr>
      </w:pPr>
      <w:r w:rsidRPr="00217A73">
        <w:rPr>
          <w:rFonts w:ascii="Calibri Light" w:eastAsia="Times New Roman" w:hAnsi="Calibri Light" w:cs="Times New Roman"/>
          <w:spacing w:val="20"/>
          <w:sz w:val="18"/>
          <w:szCs w:val="20"/>
        </w:rPr>
        <w:t xml:space="preserve">Ved eventuell manglende eller sen betaling av Avgiften av </w:t>
      </w:r>
      <w:r>
        <w:rPr>
          <w:rFonts w:ascii="Calibri Light" w:eastAsia="Times New Roman" w:hAnsi="Calibri Light" w:cs="Times New Roman"/>
          <w:spacing w:val="20"/>
          <w:sz w:val="18"/>
          <w:szCs w:val="20"/>
        </w:rPr>
        <w:t xml:space="preserve">Lisenshaver, som har gitt </w:t>
      </w:r>
      <w:r w:rsidRPr="00217A73">
        <w:rPr>
          <w:rFonts w:ascii="Calibri Light" w:eastAsia="Times New Roman" w:hAnsi="Calibri Light" w:cs="Times New Roman"/>
          <w:spacing w:val="20"/>
          <w:sz w:val="18"/>
          <w:szCs w:val="20"/>
        </w:rPr>
        <w:t>Brukeren</w:t>
      </w:r>
      <w:r>
        <w:rPr>
          <w:rFonts w:ascii="Calibri Light" w:eastAsia="Times New Roman" w:hAnsi="Calibri Light" w:cs="Times New Roman"/>
          <w:spacing w:val="20"/>
          <w:sz w:val="18"/>
          <w:szCs w:val="20"/>
        </w:rPr>
        <w:t xml:space="preserve"> tilgang til Programvaren</w:t>
      </w:r>
      <w:r w:rsidRPr="00217A73">
        <w:rPr>
          <w:rFonts w:ascii="Calibri Light" w:eastAsia="Times New Roman" w:hAnsi="Calibri Light" w:cs="Times New Roman"/>
          <w:spacing w:val="20"/>
          <w:sz w:val="18"/>
          <w:szCs w:val="20"/>
        </w:rPr>
        <w:t xml:space="preserve">, forbeholder </w:t>
      </w:r>
      <w:r>
        <w:rPr>
          <w:rFonts w:ascii="Calibri Light" w:eastAsia="Times New Roman" w:hAnsi="Calibri Light" w:cs="Times New Roman"/>
          <w:spacing w:val="20"/>
          <w:sz w:val="18"/>
          <w:szCs w:val="20"/>
        </w:rPr>
        <w:t xml:space="preserve">Rosberg seg rett til </w:t>
      </w:r>
      <w:r w:rsidRPr="00217A73">
        <w:rPr>
          <w:rFonts w:ascii="Calibri Light" w:eastAsia="Times New Roman" w:hAnsi="Calibri Light" w:cs="Times New Roman"/>
          <w:spacing w:val="20"/>
          <w:sz w:val="18"/>
          <w:szCs w:val="20"/>
        </w:rPr>
        <w:t>å suspendere og/eller begrense Brukerens tilgang til Programvaren.</w:t>
      </w:r>
      <w:r w:rsidRPr="00217A73">
        <w:rPr>
          <w:rFonts w:ascii="Calibri Light" w:eastAsia="Times New Roman" w:hAnsi="Calibri Light" w:cs="Times New Roman"/>
          <w:spacing w:val="20"/>
          <w:sz w:val="18"/>
          <w:szCs w:val="20"/>
        </w:rPr>
        <w:br/>
        <w:t xml:space="preserve">Dersom en situasjon som gjelder manglende betaling, ikke løses innenfor en rimelig tidsperiode, forbeholder </w:t>
      </w:r>
      <w:r>
        <w:rPr>
          <w:rFonts w:ascii="Calibri Light" w:eastAsia="Times New Roman" w:hAnsi="Calibri Light" w:cs="Times New Roman"/>
          <w:spacing w:val="20"/>
          <w:sz w:val="18"/>
          <w:szCs w:val="20"/>
        </w:rPr>
        <w:t>Rosberg seg</w:t>
      </w:r>
      <w:r w:rsidRPr="00217A73">
        <w:rPr>
          <w:rFonts w:ascii="Calibri Light" w:eastAsia="Times New Roman" w:hAnsi="Calibri Light" w:cs="Times New Roman"/>
          <w:spacing w:val="20"/>
          <w:sz w:val="18"/>
          <w:szCs w:val="20"/>
        </w:rPr>
        <w:t xml:space="preserve"> rett</w:t>
      </w:r>
      <w:r>
        <w:rPr>
          <w:rFonts w:ascii="Calibri Light" w:eastAsia="Times New Roman" w:hAnsi="Calibri Light" w:cs="Times New Roman"/>
          <w:spacing w:val="20"/>
          <w:sz w:val="18"/>
          <w:szCs w:val="20"/>
        </w:rPr>
        <w:t>en</w:t>
      </w:r>
      <w:r w:rsidRPr="00217A73">
        <w:rPr>
          <w:rFonts w:ascii="Calibri Light" w:eastAsia="Times New Roman" w:hAnsi="Calibri Light" w:cs="Times New Roman"/>
          <w:spacing w:val="20"/>
          <w:sz w:val="18"/>
          <w:szCs w:val="20"/>
        </w:rPr>
        <w:t xml:space="preserve"> til å si opp Brukerens rett til å bruke Programvaren. </w:t>
      </w:r>
      <w:r>
        <w:rPr>
          <w:rFonts w:ascii="Calibri Light" w:eastAsia="Times New Roman" w:hAnsi="Calibri Light" w:cs="Times New Roman"/>
          <w:spacing w:val="20"/>
          <w:sz w:val="18"/>
          <w:szCs w:val="20"/>
        </w:rPr>
        <w:br/>
      </w:r>
    </w:p>
    <w:p w14:paraId="297D9477" w14:textId="77777777" w:rsidR="002E0979" w:rsidRPr="00B74633" w:rsidRDefault="002E0979" w:rsidP="002E0979">
      <w:pPr>
        <w:numPr>
          <w:ilvl w:val="0"/>
          <w:numId w:val="2"/>
        </w:numPr>
        <w:autoSpaceDE w:val="0"/>
        <w:autoSpaceDN w:val="0"/>
        <w:adjustRightInd w:val="0"/>
        <w:spacing w:after="0" w:line="240" w:lineRule="auto"/>
        <w:contextualSpacing/>
        <w:rPr>
          <w:rFonts w:ascii="Calibri Light" w:eastAsia="Times New Roman" w:hAnsi="Calibri Light" w:cs="Calibri Light"/>
          <w:sz w:val="18"/>
          <w:szCs w:val="20"/>
          <w:lang w:eastAsia="nb-NO"/>
        </w:rPr>
      </w:pPr>
      <w:r w:rsidRPr="00B74633">
        <w:rPr>
          <w:rFonts w:ascii="Calibri Light" w:eastAsia="Times New Roman" w:hAnsi="Calibri Light" w:cs="Times New Roman"/>
          <w:b/>
          <w:spacing w:val="20"/>
          <w:sz w:val="18"/>
          <w:szCs w:val="20"/>
        </w:rPr>
        <w:t xml:space="preserve">Personvern og behandling av brukerdata </w:t>
      </w:r>
    </w:p>
    <w:p w14:paraId="51B54FA1" w14:textId="77777777" w:rsidR="002E0979" w:rsidRPr="00B74633" w:rsidRDefault="002E0979" w:rsidP="002E0979">
      <w:pPr>
        <w:numPr>
          <w:ilvl w:val="1"/>
          <w:numId w:val="2"/>
        </w:numPr>
        <w:autoSpaceDE w:val="0"/>
        <w:autoSpaceDN w:val="0"/>
        <w:adjustRightInd w:val="0"/>
        <w:spacing w:after="0" w:line="240" w:lineRule="auto"/>
        <w:contextualSpacing/>
        <w:rPr>
          <w:rFonts w:ascii="Calibri Light" w:eastAsia="Times New Roman" w:hAnsi="Calibri Light" w:cs="Times New Roman"/>
          <w:spacing w:val="20"/>
          <w:sz w:val="18"/>
          <w:szCs w:val="20"/>
        </w:rPr>
      </w:pPr>
      <w:r w:rsidRPr="006C23B9">
        <w:rPr>
          <w:rFonts w:ascii="Calibri Light" w:eastAsia="Times New Roman" w:hAnsi="Calibri Light" w:cs="Times New Roman"/>
          <w:spacing w:val="20"/>
          <w:sz w:val="18"/>
          <w:szCs w:val="20"/>
          <w:lang w:val="en-GB"/>
        </w:rPr>
        <w:t xml:space="preserve">Rosberg </w:t>
      </w:r>
      <w:proofErr w:type="spellStart"/>
      <w:r w:rsidRPr="006C23B9">
        <w:rPr>
          <w:rFonts w:ascii="Calibri Light" w:eastAsia="Times New Roman" w:hAnsi="Calibri Light" w:cs="Times New Roman"/>
          <w:spacing w:val="20"/>
          <w:sz w:val="18"/>
          <w:szCs w:val="20"/>
          <w:lang w:val="en-GB"/>
        </w:rPr>
        <w:t>etterlever</w:t>
      </w:r>
      <w:proofErr w:type="spellEnd"/>
      <w:r w:rsidRPr="006C23B9">
        <w:rPr>
          <w:rFonts w:ascii="Calibri Light" w:eastAsia="Times New Roman" w:hAnsi="Calibri Light" w:cs="Times New Roman"/>
          <w:spacing w:val="20"/>
          <w:sz w:val="18"/>
          <w:szCs w:val="20"/>
          <w:lang w:val="en-GB"/>
        </w:rPr>
        <w:t xml:space="preserve"> </w:t>
      </w:r>
      <w:proofErr w:type="spellStart"/>
      <w:r w:rsidRPr="006C23B9">
        <w:rPr>
          <w:rFonts w:ascii="Calibri Light" w:eastAsia="Times New Roman" w:hAnsi="Calibri Light" w:cs="Times New Roman"/>
          <w:spacing w:val="20"/>
          <w:sz w:val="18"/>
          <w:szCs w:val="20"/>
          <w:lang w:val="en-GB"/>
        </w:rPr>
        <w:t>norsk</w:t>
      </w:r>
      <w:proofErr w:type="spellEnd"/>
      <w:r w:rsidRPr="006C23B9">
        <w:rPr>
          <w:rFonts w:ascii="Calibri Light" w:eastAsia="Times New Roman" w:hAnsi="Calibri Light" w:cs="Times New Roman"/>
          <w:spacing w:val="20"/>
          <w:sz w:val="18"/>
          <w:szCs w:val="20"/>
          <w:lang w:val="en-GB"/>
        </w:rPr>
        <w:t xml:space="preserve"> </w:t>
      </w:r>
      <w:proofErr w:type="spellStart"/>
      <w:r w:rsidRPr="006C23B9">
        <w:rPr>
          <w:rFonts w:ascii="Calibri Light" w:eastAsia="Times New Roman" w:hAnsi="Calibri Light" w:cs="Times New Roman"/>
          <w:spacing w:val="20"/>
          <w:sz w:val="18"/>
          <w:szCs w:val="20"/>
          <w:lang w:val="en-GB"/>
        </w:rPr>
        <w:t>personvernlovgivning</w:t>
      </w:r>
      <w:proofErr w:type="spellEnd"/>
      <w:r w:rsidRPr="006C23B9">
        <w:rPr>
          <w:rFonts w:ascii="Calibri Light" w:eastAsia="Times New Roman" w:hAnsi="Calibri Light" w:cs="Times New Roman"/>
          <w:spacing w:val="20"/>
          <w:sz w:val="18"/>
          <w:szCs w:val="20"/>
          <w:lang w:val="en-GB"/>
        </w:rPr>
        <w:t xml:space="preserve">. Siden vi </w:t>
      </w:r>
      <w:proofErr w:type="spellStart"/>
      <w:r w:rsidRPr="006C23B9">
        <w:rPr>
          <w:rFonts w:ascii="Calibri Light" w:eastAsia="Times New Roman" w:hAnsi="Calibri Light" w:cs="Times New Roman"/>
          <w:spacing w:val="20"/>
          <w:sz w:val="18"/>
          <w:szCs w:val="20"/>
          <w:lang w:val="en-GB"/>
        </w:rPr>
        <w:t>behandler</w:t>
      </w:r>
      <w:proofErr w:type="spellEnd"/>
      <w:r w:rsidRPr="006C23B9">
        <w:rPr>
          <w:rFonts w:ascii="Calibri Light" w:eastAsia="Times New Roman" w:hAnsi="Calibri Light" w:cs="Times New Roman"/>
          <w:spacing w:val="20"/>
          <w:sz w:val="18"/>
          <w:szCs w:val="20"/>
          <w:lang w:val="en-GB"/>
        </w:rPr>
        <w:t xml:space="preserve"> data for </w:t>
      </w:r>
      <w:proofErr w:type="spellStart"/>
      <w:r w:rsidRPr="006C23B9">
        <w:rPr>
          <w:rFonts w:ascii="Calibri Light" w:eastAsia="Times New Roman" w:hAnsi="Calibri Light" w:cs="Times New Roman"/>
          <w:spacing w:val="20"/>
          <w:sz w:val="18"/>
          <w:szCs w:val="20"/>
          <w:lang w:val="en-GB"/>
        </w:rPr>
        <w:t>borgere</w:t>
      </w:r>
      <w:proofErr w:type="spellEnd"/>
      <w:r w:rsidRPr="006C23B9">
        <w:rPr>
          <w:rFonts w:ascii="Calibri Light" w:eastAsia="Times New Roman" w:hAnsi="Calibri Light" w:cs="Times New Roman"/>
          <w:spacing w:val="20"/>
          <w:sz w:val="18"/>
          <w:szCs w:val="20"/>
          <w:lang w:val="en-GB"/>
        </w:rPr>
        <w:t xml:space="preserve"> </w:t>
      </w:r>
      <w:proofErr w:type="spellStart"/>
      <w:r w:rsidRPr="006C23B9">
        <w:rPr>
          <w:rFonts w:ascii="Calibri Light" w:eastAsia="Times New Roman" w:hAnsi="Calibri Light" w:cs="Times New Roman"/>
          <w:spacing w:val="20"/>
          <w:sz w:val="18"/>
          <w:szCs w:val="20"/>
          <w:lang w:val="en-GB"/>
        </w:rPr>
        <w:t>av</w:t>
      </w:r>
      <w:proofErr w:type="spellEnd"/>
      <w:r w:rsidRPr="006C23B9">
        <w:rPr>
          <w:rFonts w:ascii="Calibri Light" w:eastAsia="Times New Roman" w:hAnsi="Calibri Light" w:cs="Times New Roman"/>
          <w:spacing w:val="20"/>
          <w:sz w:val="18"/>
          <w:szCs w:val="20"/>
          <w:lang w:val="en-GB"/>
        </w:rPr>
        <w:t xml:space="preserve"> EU/EØS, </w:t>
      </w:r>
      <w:proofErr w:type="spellStart"/>
      <w:r w:rsidRPr="006C23B9">
        <w:rPr>
          <w:rFonts w:ascii="Calibri Light" w:eastAsia="Times New Roman" w:hAnsi="Calibri Light" w:cs="Times New Roman"/>
          <w:spacing w:val="20"/>
          <w:sz w:val="18"/>
          <w:szCs w:val="20"/>
          <w:lang w:val="en-GB"/>
        </w:rPr>
        <w:t>etterlever</w:t>
      </w:r>
      <w:proofErr w:type="spellEnd"/>
      <w:r w:rsidRPr="006C23B9">
        <w:rPr>
          <w:rFonts w:ascii="Calibri Light" w:eastAsia="Times New Roman" w:hAnsi="Calibri Light" w:cs="Times New Roman"/>
          <w:spacing w:val="20"/>
          <w:sz w:val="18"/>
          <w:szCs w:val="20"/>
          <w:lang w:val="en-GB"/>
        </w:rPr>
        <w:t xml:space="preserve"> vi </w:t>
      </w:r>
      <w:proofErr w:type="spellStart"/>
      <w:r w:rsidRPr="006C23B9">
        <w:rPr>
          <w:rFonts w:ascii="Calibri Light" w:eastAsia="Times New Roman" w:hAnsi="Calibri Light" w:cs="Times New Roman"/>
          <w:spacing w:val="20"/>
          <w:sz w:val="18"/>
          <w:szCs w:val="20"/>
          <w:lang w:val="en-GB"/>
        </w:rPr>
        <w:t>også</w:t>
      </w:r>
      <w:proofErr w:type="spellEnd"/>
      <w:r w:rsidRPr="006C23B9">
        <w:rPr>
          <w:rFonts w:ascii="Calibri Light" w:eastAsia="Times New Roman" w:hAnsi="Calibri Light" w:cs="Times New Roman"/>
          <w:spacing w:val="20"/>
          <w:sz w:val="18"/>
          <w:szCs w:val="20"/>
          <w:lang w:val="en-GB"/>
        </w:rPr>
        <w:t xml:space="preserve"> EUs </w:t>
      </w:r>
      <w:proofErr w:type="spellStart"/>
      <w:r w:rsidRPr="006C23B9">
        <w:rPr>
          <w:rFonts w:ascii="Calibri Light" w:eastAsia="Times New Roman" w:hAnsi="Calibri Light" w:cs="Times New Roman"/>
          <w:spacing w:val="20"/>
          <w:sz w:val="18"/>
          <w:szCs w:val="20"/>
          <w:lang w:val="en-GB"/>
        </w:rPr>
        <w:t>forordning</w:t>
      </w:r>
      <w:proofErr w:type="spellEnd"/>
      <w:r w:rsidRPr="006C23B9">
        <w:rPr>
          <w:rFonts w:ascii="Calibri Light" w:eastAsia="Times New Roman" w:hAnsi="Calibri Light" w:cs="Times New Roman"/>
          <w:spacing w:val="20"/>
          <w:sz w:val="18"/>
          <w:szCs w:val="20"/>
          <w:lang w:val="en-GB"/>
        </w:rPr>
        <w:t xml:space="preserve"> for </w:t>
      </w:r>
      <w:proofErr w:type="spellStart"/>
      <w:r w:rsidRPr="006C23B9">
        <w:rPr>
          <w:rFonts w:ascii="Calibri Light" w:eastAsia="Times New Roman" w:hAnsi="Calibri Light" w:cs="Times New Roman"/>
          <w:spacing w:val="20"/>
          <w:sz w:val="18"/>
          <w:szCs w:val="20"/>
          <w:lang w:val="en-GB"/>
        </w:rPr>
        <w:t>personvern</w:t>
      </w:r>
      <w:proofErr w:type="spellEnd"/>
      <w:r w:rsidRPr="006C23B9">
        <w:rPr>
          <w:rFonts w:ascii="Calibri Light" w:eastAsia="Times New Roman" w:hAnsi="Calibri Light" w:cs="Times New Roman"/>
          <w:spacing w:val="20"/>
          <w:sz w:val="18"/>
          <w:szCs w:val="20"/>
          <w:lang w:val="en-GB"/>
        </w:rPr>
        <w:t xml:space="preserve"> - REGULATION (EU) 2016/679 OF THE EUROPEAN PARLIAMENT AND OF THE COUNCIL of 27 April 2016 on the protection of natural persons </w:t>
      </w:r>
      <w:proofErr w:type="gramStart"/>
      <w:r w:rsidRPr="006C23B9">
        <w:rPr>
          <w:rFonts w:ascii="Calibri Light" w:eastAsia="Times New Roman" w:hAnsi="Calibri Light" w:cs="Times New Roman"/>
          <w:spacing w:val="20"/>
          <w:sz w:val="18"/>
          <w:szCs w:val="20"/>
          <w:lang w:val="en-GB"/>
        </w:rPr>
        <w:t>with regard to</w:t>
      </w:r>
      <w:proofErr w:type="gramEnd"/>
      <w:r w:rsidRPr="006C23B9">
        <w:rPr>
          <w:rFonts w:ascii="Calibri Light" w:eastAsia="Times New Roman" w:hAnsi="Calibri Light" w:cs="Times New Roman"/>
          <w:spacing w:val="20"/>
          <w:sz w:val="18"/>
          <w:szCs w:val="20"/>
          <w:lang w:val="en-GB"/>
        </w:rPr>
        <w:t xml:space="preserve"> the processing of personal data and on the free movement of such data and repealing Directive 95/46/EC (General Data Protection Regulation (“GDPR”). </w:t>
      </w:r>
      <w:r w:rsidRPr="00B74633">
        <w:rPr>
          <w:rFonts w:ascii="Calibri Light" w:eastAsia="Times New Roman" w:hAnsi="Calibri Light" w:cs="Times New Roman"/>
          <w:spacing w:val="20"/>
          <w:sz w:val="18"/>
          <w:szCs w:val="20"/>
        </w:rPr>
        <w:t>All informasjon som kan brukes til å identifisere en enkelt person er heretter betegnet "Brukerdata". All Brukerdata relatert til Tjenesten vil alltid bli håndtert i tråd med disse retningslinjene for personvern.</w:t>
      </w:r>
    </w:p>
    <w:p w14:paraId="33BCA862" w14:textId="77777777" w:rsidR="002E0979" w:rsidRPr="00B74633" w:rsidRDefault="002E0979" w:rsidP="002E0979">
      <w:pPr>
        <w:numPr>
          <w:ilvl w:val="1"/>
          <w:numId w:val="2"/>
        </w:numPr>
        <w:autoSpaceDE w:val="0"/>
        <w:autoSpaceDN w:val="0"/>
        <w:adjustRightInd w:val="0"/>
        <w:spacing w:after="0" w:line="240"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Dette avsnittet gir informasjon om hvilke Brukerdata vi samler inn og behandler ved leveranse a</w:t>
      </w:r>
      <w:r>
        <w:rPr>
          <w:rFonts w:ascii="Calibri Light" w:eastAsia="Times New Roman" w:hAnsi="Calibri Light" w:cs="Times New Roman"/>
          <w:spacing w:val="20"/>
          <w:sz w:val="18"/>
          <w:szCs w:val="20"/>
        </w:rPr>
        <w:t>v</w:t>
      </w:r>
      <w:r w:rsidRPr="00B74633">
        <w:rPr>
          <w:rFonts w:ascii="Calibri Light" w:eastAsia="Times New Roman" w:hAnsi="Calibri Light" w:cs="Times New Roman"/>
          <w:spacing w:val="20"/>
          <w:sz w:val="18"/>
          <w:szCs w:val="20"/>
        </w:rPr>
        <w:t xml:space="preserve"> Programvaren, hvordan vi behandler Brukerdata og hvem vi deler Brukerdata med. Dersom Brukerdata ikke gjøres tilgjengelig for oss, vil ikke Programvaren fungere som forutsatt. </w:t>
      </w:r>
      <w:r w:rsidRPr="00B74633">
        <w:rPr>
          <w:rFonts w:ascii="Calibri Light" w:eastAsia="Times New Roman" w:hAnsi="Calibri Light" w:cs="Times New Roman"/>
          <w:spacing w:val="20"/>
          <w:sz w:val="18"/>
          <w:szCs w:val="20"/>
        </w:rPr>
        <w:br/>
        <w:t xml:space="preserve">Der er avgjørende at korrekt Brukerdata er registrert i vårt system for å holde orden på Brukere, hvilken </w:t>
      </w:r>
      <w:r>
        <w:rPr>
          <w:rFonts w:ascii="Calibri Light" w:eastAsia="Times New Roman" w:hAnsi="Calibri Light" w:cs="Times New Roman"/>
          <w:spacing w:val="20"/>
          <w:sz w:val="18"/>
          <w:szCs w:val="20"/>
        </w:rPr>
        <w:t>organisasjon</w:t>
      </w:r>
      <w:r w:rsidRPr="00B74633">
        <w:rPr>
          <w:rFonts w:ascii="Calibri Light" w:eastAsia="Times New Roman" w:hAnsi="Calibri Light" w:cs="Times New Roman"/>
          <w:spacing w:val="20"/>
          <w:sz w:val="18"/>
          <w:szCs w:val="20"/>
        </w:rPr>
        <w:t xml:space="preserve"> de ti</w:t>
      </w:r>
      <w:r>
        <w:rPr>
          <w:rFonts w:ascii="Calibri Light" w:eastAsia="Times New Roman" w:hAnsi="Calibri Light" w:cs="Times New Roman"/>
          <w:spacing w:val="20"/>
          <w:sz w:val="18"/>
          <w:szCs w:val="20"/>
        </w:rPr>
        <w:t>lhører</w:t>
      </w:r>
      <w:r w:rsidRPr="00B74633">
        <w:rPr>
          <w:rFonts w:ascii="Calibri Light" w:eastAsia="Times New Roman" w:hAnsi="Calibri Light" w:cs="Times New Roman"/>
          <w:spacing w:val="20"/>
          <w:sz w:val="18"/>
          <w:szCs w:val="20"/>
        </w:rPr>
        <w:t xml:space="preserve"> og hvilken funksjonalitet Programvaren skal ha. Det er også en forutsetning for at utveksling av krypteringsnøkler skal fungere. </w:t>
      </w:r>
    </w:p>
    <w:p w14:paraId="679489B9" w14:textId="77777777" w:rsidR="002E0979" w:rsidRPr="00B74633" w:rsidRDefault="002E0979" w:rsidP="002E0979">
      <w:pPr>
        <w:numPr>
          <w:ilvl w:val="1"/>
          <w:numId w:val="2"/>
        </w:numPr>
        <w:autoSpaceDE w:val="0"/>
        <w:autoSpaceDN w:val="0"/>
        <w:adjustRightInd w:val="0"/>
        <w:spacing w:after="0" w:line="240"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 xml:space="preserve">Brukerdata knyttet til bruk av Programvaren, vil kun bli benyttet for å ivareta Rosbergs forpliktelser knyttet til avtaleforholdet, til leveranse og forbedring av Programvaren, samt for å oppfylle gjeldende lover og regler. Vi vil bruke anonymisert og statistisk informasjon basert på Brukerdata lagret i våre systemer til å forbedre og videreutvikle våre tjenester. </w:t>
      </w:r>
    </w:p>
    <w:p w14:paraId="48745B0B" w14:textId="16D074EC" w:rsidR="002E0979" w:rsidRPr="00B74633" w:rsidRDefault="002E0979" w:rsidP="002E0979">
      <w:pPr>
        <w:numPr>
          <w:ilvl w:val="1"/>
          <w:numId w:val="2"/>
        </w:numPr>
        <w:autoSpaceDE w:val="0"/>
        <w:autoSpaceDN w:val="0"/>
        <w:adjustRightInd w:val="0"/>
        <w:spacing w:after="0" w:line="240"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Vi vil dele Brukerdata med våre underleverandører in den grad det er nødvendig for å sikre Programvarens funksjonalitet. Vi har i dag to underleverandører:</w:t>
      </w:r>
      <w:r w:rsidRPr="00B74633">
        <w:rPr>
          <w:rFonts w:ascii="Times New Roman" w:eastAsia="Times New Roman" w:hAnsi="Times New Roman" w:cs="Times New Roman"/>
          <w:szCs w:val="20"/>
        </w:rPr>
        <w:t xml:space="preserve"> </w:t>
      </w:r>
      <w:r w:rsidR="00E41A69">
        <w:rPr>
          <w:rFonts w:ascii="Calibri Light" w:eastAsia="Times New Roman" w:hAnsi="Calibri Light" w:cs="Times New Roman"/>
          <w:spacing w:val="20"/>
          <w:sz w:val="18"/>
          <w:szCs w:val="20"/>
        </w:rPr>
        <w:t>Microsoft</w:t>
      </w:r>
      <w:r w:rsidRPr="00B74633">
        <w:rPr>
          <w:rFonts w:ascii="Calibri Light" w:eastAsia="Times New Roman" w:hAnsi="Calibri Light" w:cs="Times New Roman"/>
          <w:spacing w:val="20"/>
          <w:sz w:val="18"/>
          <w:szCs w:val="20"/>
        </w:rPr>
        <w:t xml:space="preserve"> (</w:t>
      </w:r>
      <w:r w:rsidR="00E41A69">
        <w:rPr>
          <w:rFonts w:ascii="Calibri Light" w:eastAsia="Times New Roman" w:hAnsi="Calibri Light" w:cs="Times New Roman"/>
          <w:spacing w:val="20"/>
          <w:sz w:val="18"/>
          <w:szCs w:val="20"/>
        </w:rPr>
        <w:t>M</w:t>
      </w:r>
      <w:r w:rsidRPr="00B74633">
        <w:rPr>
          <w:rFonts w:ascii="Calibri Light" w:eastAsia="Times New Roman" w:hAnsi="Calibri Light" w:cs="Times New Roman"/>
          <w:spacing w:val="20"/>
          <w:sz w:val="18"/>
          <w:szCs w:val="20"/>
        </w:rPr>
        <w:t xml:space="preserve">S) er en leverandør av plattform for skyløsninger og web tjenester. </w:t>
      </w:r>
      <w:r w:rsidR="00E41A69">
        <w:rPr>
          <w:rFonts w:ascii="Calibri Light" w:eastAsia="Times New Roman" w:hAnsi="Calibri Light" w:cs="Times New Roman"/>
          <w:spacing w:val="20"/>
          <w:sz w:val="18"/>
          <w:szCs w:val="20"/>
        </w:rPr>
        <w:t>M</w:t>
      </w:r>
      <w:r w:rsidRPr="00B74633">
        <w:rPr>
          <w:rFonts w:ascii="Calibri Light" w:eastAsia="Times New Roman" w:hAnsi="Calibri Light" w:cs="Times New Roman"/>
          <w:spacing w:val="20"/>
          <w:sz w:val="18"/>
          <w:szCs w:val="20"/>
        </w:rPr>
        <w:t xml:space="preserve">S er vert for, og lagrer, hele vårt system, herunder Brukerdata, på servere lokalisert i </w:t>
      </w:r>
      <w:r w:rsidR="00E41A69">
        <w:rPr>
          <w:rFonts w:ascii="Calibri Light" w:eastAsia="Times New Roman" w:hAnsi="Calibri Light" w:cs="Times New Roman"/>
          <w:spacing w:val="20"/>
          <w:sz w:val="18"/>
          <w:szCs w:val="20"/>
        </w:rPr>
        <w:t>EU</w:t>
      </w:r>
      <w:r w:rsidRPr="00B74633">
        <w:rPr>
          <w:rFonts w:ascii="Calibri Light" w:eastAsia="Times New Roman" w:hAnsi="Calibri Light" w:cs="Times New Roman"/>
          <w:spacing w:val="20"/>
          <w:sz w:val="18"/>
          <w:szCs w:val="20"/>
        </w:rPr>
        <w:t xml:space="preserve">. </w:t>
      </w:r>
      <w:r w:rsidR="00E41A69">
        <w:rPr>
          <w:rFonts w:ascii="Calibri Light" w:eastAsia="Times New Roman" w:hAnsi="Calibri Light" w:cs="Times New Roman"/>
          <w:spacing w:val="20"/>
          <w:sz w:val="18"/>
          <w:szCs w:val="20"/>
        </w:rPr>
        <w:t>M</w:t>
      </w:r>
      <w:r w:rsidR="00076E18">
        <w:rPr>
          <w:rFonts w:ascii="Calibri Light" w:eastAsia="Times New Roman" w:hAnsi="Calibri Light" w:cs="Times New Roman"/>
          <w:spacing w:val="20"/>
          <w:sz w:val="18"/>
          <w:szCs w:val="20"/>
        </w:rPr>
        <w:t>S</w:t>
      </w:r>
      <w:r w:rsidRPr="00B74633">
        <w:rPr>
          <w:rFonts w:ascii="Calibri Light" w:eastAsia="Times New Roman" w:hAnsi="Calibri Light" w:cs="Times New Roman"/>
          <w:spacing w:val="20"/>
          <w:sz w:val="18"/>
          <w:szCs w:val="20"/>
        </w:rPr>
        <w:t xml:space="preserve"> har ikke tilgang til Brukerdata. Den andre underleverandøren er </w:t>
      </w:r>
      <w:r w:rsidR="00076E18">
        <w:rPr>
          <w:rFonts w:ascii="Calibri Light" w:eastAsia="Times New Roman" w:hAnsi="Calibri Light" w:cs="Times New Roman"/>
          <w:spacing w:val="20"/>
          <w:sz w:val="18"/>
          <w:szCs w:val="20"/>
        </w:rPr>
        <w:t>New Vector (NV</w:t>
      </w:r>
      <w:r w:rsidRPr="00B74633">
        <w:rPr>
          <w:rFonts w:ascii="Calibri Light" w:eastAsia="Times New Roman" w:hAnsi="Calibri Light" w:cs="Times New Roman"/>
          <w:spacing w:val="20"/>
          <w:sz w:val="18"/>
          <w:szCs w:val="20"/>
        </w:rPr>
        <w:t xml:space="preserve">) som utvikler, vedlikeholder og gjør oppgraderinger av vårt system. </w:t>
      </w:r>
      <w:r w:rsidR="00076E18">
        <w:rPr>
          <w:rFonts w:ascii="Calibri Light" w:eastAsia="Times New Roman" w:hAnsi="Calibri Light" w:cs="Times New Roman"/>
          <w:spacing w:val="20"/>
          <w:sz w:val="18"/>
          <w:szCs w:val="20"/>
        </w:rPr>
        <w:t>NV</w:t>
      </w:r>
      <w:r w:rsidRPr="00B74633">
        <w:rPr>
          <w:rFonts w:ascii="Calibri Light" w:eastAsia="Times New Roman" w:hAnsi="Calibri Light" w:cs="Times New Roman"/>
          <w:spacing w:val="20"/>
          <w:sz w:val="18"/>
          <w:szCs w:val="20"/>
        </w:rPr>
        <w:t xml:space="preserve"> er lokalisert i </w:t>
      </w:r>
      <w:r w:rsidR="00076E18">
        <w:rPr>
          <w:rFonts w:ascii="Calibri Light" w:eastAsia="Times New Roman" w:hAnsi="Calibri Light" w:cs="Times New Roman"/>
          <w:spacing w:val="20"/>
          <w:sz w:val="18"/>
          <w:szCs w:val="20"/>
        </w:rPr>
        <w:t>UK</w:t>
      </w:r>
      <w:r w:rsidRPr="00B74633">
        <w:rPr>
          <w:rFonts w:ascii="Calibri Light" w:eastAsia="Times New Roman" w:hAnsi="Calibri Light" w:cs="Times New Roman"/>
          <w:spacing w:val="20"/>
          <w:sz w:val="18"/>
          <w:szCs w:val="20"/>
        </w:rPr>
        <w:t xml:space="preserve"> og for å utføre sine oppgaver som underleverandør, er</w:t>
      </w:r>
      <w:r w:rsidR="00076E18">
        <w:rPr>
          <w:rFonts w:ascii="Calibri Light" w:eastAsia="Times New Roman" w:hAnsi="Calibri Light" w:cs="Times New Roman"/>
          <w:spacing w:val="20"/>
          <w:sz w:val="18"/>
          <w:szCs w:val="20"/>
        </w:rPr>
        <w:t xml:space="preserve"> NV</w:t>
      </w:r>
      <w:r w:rsidRPr="00B74633">
        <w:rPr>
          <w:rFonts w:ascii="Calibri Light" w:eastAsia="Times New Roman" w:hAnsi="Calibri Light" w:cs="Times New Roman"/>
          <w:spacing w:val="20"/>
          <w:sz w:val="18"/>
          <w:szCs w:val="20"/>
        </w:rPr>
        <w:t xml:space="preserve"> gitt tilgang til alle data i vårt system, herunder Brukerdata. Alle våre underleverandører er underlagt Databehandleravtaler som sikrer at GDPR etterleves. </w:t>
      </w:r>
    </w:p>
    <w:p w14:paraId="32D590DC" w14:textId="77777777" w:rsidR="002E0979" w:rsidRDefault="002E0979" w:rsidP="002E0979">
      <w:pPr>
        <w:numPr>
          <w:ilvl w:val="1"/>
          <w:numId w:val="2"/>
        </w:numPr>
        <w:autoSpaceDE w:val="0"/>
        <w:autoSpaceDN w:val="0"/>
        <w:adjustRightInd w:val="0"/>
        <w:spacing w:after="0" w:line="240"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 xml:space="preserve">For å få tilgang til Programvaren vil du bli bedt om å oppgi påkrevde kontaktopplysninger. </w:t>
      </w:r>
    </w:p>
    <w:p w14:paraId="462315EC" w14:textId="77777777" w:rsidR="002E0979" w:rsidRPr="00B74633" w:rsidRDefault="002E0979" w:rsidP="002E0979">
      <w:pPr>
        <w:numPr>
          <w:ilvl w:val="1"/>
          <w:numId w:val="2"/>
        </w:numPr>
        <w:autoSpaceDE w:val="0"/>
        <w:autoSpaceDN w:val="0"/>
        <w:adjustRightInd w:val="0"/>
        <w:spacing w:after="0" w:line="240" w:lineRule="auto"/>
        <w:contextualSpacing/>
        <w:rPr>
          <w:rFonts w:ascii="Calibri Light" w:eastAsia="Times New Roman" w:hAnsi="Calibri Light" w:cs="Times New Roman"/>
          <w:spacing w:val="20"/>
          <w:sz w:val="18"/>
          <w:szCs w:val="20"/>
        </w:rPr>
      </w:pPr>
      <w:r w:rsidRPr="00E01642">
        <w:rPr>
          <w:rFonts w:ascii="Calibri Light" w:eastAsia="Times New Roman" w:hAnsi="Calibri Light" w:cs="Times New Roman"/>
          <w:spacing w:val="20"/>
          <w:sz w:val="18"/>
          <w:szCs w:val="20"/>
        </w:rPr>
        <w:lastRenderedPageBreak/>
        <w:t xml:space="preserve">Innhold og vedlegg som sendes med Programvaren, er kryptert og Rosberg (inkludert underleverandører) har ikke tilgang </w:t>
      </w:r>
      <w:r>
        <w:rPr>
          <w:rFonts w:ascii="Calibri Light" w:eastAsia="Times New Roman" w:hAnsi="Calibri Light" w:cs="Times New Roman"/>
          <w:spacing w:val="20"/>
          <w:sz w:val="18"/>
          <w:szCs w:val="20"/>
        </w:rPr>
        <w:t xml:space="preserve">til innhold og vedlegg, </w:t>
      </w:r>
      <w:r w:rsidRPr="00E01642">
        <w:rPr>
          <w:rFonts w:ascii="Calibri Light" w:eastAsia="Times New Roman" w:hAnsi="Calibri Light" w:cs="Times New Roman"/>
          <w:spacing w:val="20"/>
          <w:sz w:val="18"/>
          <w:szCs w:val="20"/>
        </w:rPr>
        <w:t>med mindre Brukeren gir Rosberg tilgang.</w:t>
      </w:r>
      <w:r w:rsidRPr="00B74633">
        <w:rPr>
          <w:rFonts w:ascii="Calibri Light" w:eastAsia="Times New Roman" w:hAnsi="Calibri Light" w:cs="Times New Roman"/>
          <w:spacing w:val="20"/>
          <w:sz w:val="18"/>
          <w:szCs w:val="20"/>
        </w:rPr>
        <w:t xml:space="preserve"> Vi samler inn og lagrer oversikt over bruk, inkludert posisjon mv. som er nødvendig for å finne og rette opp i feil, lage forbedringer på programvaren mv.</w:t>
      </w:r>
    </w:p>
    <w:p w14:paraId="4B0CDBF2" w14:textId="77777777" w:rsidR="002E0979" w:rsidRPr="00B74633" w:rsidRDefault="002E0979" w:rsidP="002E0979">
      <w:pPr>
        <w:numPr>
          <w:ilvl w:val="1"/>
          <w:numId w:val="2"/>
        </w:numPr>
        <w:autoSpaceDE w:val="0"/>
        <w:autoSpaceDN w:val="0"/>
        <w:adjustRightInd w:val="0"/>
        <w:spacing w:after="0" w:line="240"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 xml:space="preserve">Informasjonen i avsnitt </w:t>
      </w:r>
      <w:r>
        <w:rPr>
          <w:rFonts w:ascii="Calibri Light" w:eastAsia="Times New Roman" w:hAnsi="Calibri Light" w:cs="Times New Roman"/>
          <w:spacing w:val="20"/>
          <w:sz w:val="18"/>
          <w:szCs w:val="20"/>
        </w:rPr>
        <w:t>6</w:t>
      </w:r>
      <w:r w:rsidRPr="00B74633">
        <w:rPr>
          <w:rFonts w:ascii="Calibri Light" w:eastAsia="Times New Roman" w:hAnsi="Calibri Light" w:cs="Times New Roman"/>
          <w:spacing w:val="20"/>
          <w:sz w:val="18"/>
          <w:szCs w:val="20"/>
        </w:rPr>
        <w:t xml:space="preserve">.2 – </w:t>
      </w:r>
      <w:r>
        <w:rPr>
          <w:rFonts w:ascii="Calibri Light" w:eastAsia="Times New Roman" w:hAnsi="Calibri Light" w:cs="Times New Roman"/>
          <w:spacing w:val="20"/>
          <w:sz w:val="18"/>
          <w:szCs w:val="20"/>
        </w:rPr>
        <w:t>6</w:t>
      </w:r>
      <w:r w:rsidRPr="00B74633">
        <w:rPr>
          <w:rFonts w:ascii="Calibri Light" w:eastAsia="Times New Roman" w:hAnsi="Calibri Light" w:cs="Times New Roman"/>
          <w:spacing w:val="20"/>
          <w:sz w:val="18"/>
          <w:szCs w:val="20"/>
        </w:rPr>
        <w:t xml:space="preserve">.5 lagres inntil Brukeren avslutter bruk av Programvaren, da slettes alle Brukerdata. </w:t>
      </w:r>
    </w:p>
    <w:p w14:paraId="475EAB41" w14:textId="77777777" w:rsidR="002E0979" w:rsidRPr="00B74633" w:rsidRDefault="002E0979" w:rsidP="002E0979">
      <w:pPr>
        <w:numPr>
          <w:ilvl w:val="1"/>
          <w:numId w:val="2"/>
        </w:numPr>
        <w:autoSpaceDE w:val="0"/>
        <w:autoSpaceDN w:val="0"/>
        <w:adjustRightInd w:val="0"/>
        <w:spacing w:after="0" w:line="240" w:lineRule="auto"/>
        <w:contextualSpacing/>
        <w:rPr>
          <w:rFonts w:ascii="Calibri Light" w:eastAsia="Times New Roman" w:hAnsi="Calibri Light" w:cs="Calibri Light"/>
          <w:sz w:val="20"/>
          <w:lang w:eastAsia="nb-NO"/>
        </w:rPr>
      </w:pPr>
      <w:r w:rsidRPr="00B74633">
        <w:rPr>
          <w:rFonts w:ascii="Calibri Light" w:eastAsia="Times New Roman" w:hAnsi="Calibri Light" w:cs="Times New Roman"/>
          <w:spacing w:val="20"/>
          <w:sz w:val="18"/>
          <w:szCs w:val="20"/>
        </w:rPr>
        <w:t>Du kan når som helst sende oss en skriftlig henvendelse på post@Rosberg.com om tilgang til, endring eller sletting, eller begrensninger i behandlingen av Brukerdata som vi behandler for å levere Programvaren og/eller lagrer i vårt system. Du har også rett til når som helst å endre de tillatelser du har gitt, ved å sende oss en skriftlig henvendelse. Merk at dersom vi ikke har tilgang til visse Brukerdata, så vil det være risiko for at Programvaren ikke kan fungere som tiltenkt, og du vil i verste fall kunne bli forhindret fra å benytte Programvaren. Du kan også når som helst rette en klage til Datatilsynet.</w:t>
      </w:r>
    </w:p>
    <w:p w14:paraId="15DCBC60" w14:textId="77777777" w:rsidR="002E0979" w:rsidRPr="00B74633" w:rsidRDefault="002E0979" w:rsidP="002E0979">
      <w:pPr>
        <w:autoSpaceDE w:val="0"/>
        <w:autoSpaceDN w:val="0"/>
        <w:adjustRightInd w:val="0"/>
        <w:spacing w:after="0" w:line="240" w:lineRule="auto"/>
        <w:rPr>
          <w:rFonts w:ascii="Calibri" w:eastAsia="Times New Roman" w:hAnsi="Calibri" w:cs="Calibri"/>
          <w:sz w:val="20"/>
          <w:lang w:eastAsia="nb-NO"/>
        </w:rPr>
      </w:pPr>
    </w:p>
    <w:p w14:paraId="50336798" w14:textId="77777777" w:rsidR="002E0979" w:rsidRPr="00B74633" w:rsidRDefault="002E0979" w:rsidP="002E0979">
      <w:pPr>
        <w:numPr>
          <w:ilvl w:val="0"/>
          <w:numId w:val="2"/>
        </w:numPr>
        <w:spacing w:after="0" w:line="360" w:lineRule="auto"/>
        <w:ind w:left="357" w:hanging="357"/>
        <w:contextualSpacing/>
        <w:rPr>
          <w:rFonts w:ascii="Calibri Light" w:eastAsia="Times New Roman" w:hAnsi="Calibri Light" w:cs="Times New Roman"/>
          <w:b/>
          <w:spacing w:val="20"/>
          <w:sz w:val="18"/>
          <w:szCs w:val="20"/>
        </w:rPr>
      </w:pPr>
      <w:r w:rsidRPr="00B74633">
        <w:rPr>
          <w:rFonts w:ascii="Calibri Light" w:eastAsia="Times New Roman" w:hAnsi="Calibri Light" w:cs="Times New Roman"/>
          <w:b/>
          <w:spacing w:val="20"/>
          <w:sz w:val="18"/>
          <w:szCs w:val="20"/>
        </w:rPr>
        <w:t>Garanti</w:t>
      </w:r>
    </w:p>
    <w:p w14:paraId="5F1A1F50" w14:textId="77777777" w:rsidR="002E0979" w:rsidRPr="00B74633" w:rsidRDefault="002E0979" w:rsidP="002E0979">
      <w:pPr>
        <w:numPr>
          <w:ilvl w:val="1"/>
          <w:numId w:val="2"/>
        </w:numPr>
        <w:spacing w:after="0" w:line="276" w:lineRule="auto"/>
        <w:contextualSpacing/>
        <w:rPr>
          <w:rFonts w:ascii="Calibri Light" w:eastAsia="Times New Roman" w:hAnsi="Calibri Light" w:cs="Times New Roman"/>
          <w:b/>
          <w:spacing w:val="20"/>
          <w:sz w:val="18"/>
          <w:szCs w:val="20"/>
        </w:rPr>
      </w:pPr>
      <w:r w:rsidRPr="00B74633">
        <w:rPr>
          <w:rFonts w:ascii="Calibri Light" w:eastAsia="Times New Roman" w:hAnsi="Calibri Light" w:cs="Times New Roman"/>
          <w:spacing w:val="20"/>
          <w:sz w:val="18"/>
          <w:szCs w:val="20"/>
        </w:rPr>
        <w:t xml:space="preserve">Rosberg garanterer til Bruker </w:t>
      </w:r>
      <w:proofErr w:type="spellStart"/>
      <w:r w:rsidRPr="00B74633">
        <w:rPr>
          <w:rFonts w:ascii="Calibri Light" w:eastAsia="Times New Roman" w:hAnsi="Calibri Light" w:cs="Times New Roman"/>
          <w:spacing w:val="20"/>
          <w:sz w:val="18"/>
          <w:szCs w:val="20"/>
        </w:rPr>
        <w:t>at</w:t>
      </w:r>
      <w:proofErr w:type="spellEnd"/>
      <w:r w:rsidRPr="00B74633">
        <w:rPr>
          <w:rFonts w:ascii="Calibri Light" w:eastAsia="Times New Roman" w:hAnsi="Calibri Light" w:cs="Times New Roman"/>
          <w:spacing w:val="20"/>
          <w:sz w:val="18"/>
          <w:szCs w:val="20"/>
        </w:rPr>
        <w:t xml:space="preserve"> Programvaren levert i henhold til denne avtalen, vil fungere vesentlig i samsvar med Programvaredokumentasjonen under Abonnementsperiode</w:t>
      </w:r>
      <w:r>
        <w:rPr>
          <w:rFonts w:ascii="Calibri Light" w:eastAsia="Times New Roman" w:hAnsi="Calibri Light" w:cs="Times New Roman"/>
          <w:spacing w:val="20"/>
          <w:sz w:val="18"/>
          <w:szCs w:val="20"/>
        </w:rPr>
        <w:t>n</w:t>
      </w:r>
      <w:r w:rsidRPr="00B74633">
        <w:rPr>
          <w:rFonts w:ascii="Calibri Light" w:eastAsia="Times New Roman" w:hAnsi="Calibri Light" w:cs="Times New Roman"/>
          <w:spacing w:val="20"/>
          <w:sz w:val="18"/>
          <w:szCs w:val="20"/>
        </w:rPr>
        <w:t xml:space="preserve">, da under forutsetning av at den er riktig aktivert på Kompatibel </w:t>
      </w:r>
      <w:r>
        <w:rPr>
          <w:rFonts w:ascii="Calibri Light" w:eastAsia="Times New Roman" w:hAnsi="Calibri Light" w:cs="Times New Roman"/>
          <w:spacing w:val="20"/>
          <w:sz w:val="18"/>
          <w:szCs w:val="20"/>
        </w:rPr>
        <w:t xml:space="preserve">enhet og/ eller </w:t>
      </w:r>
      <w:r w:rsidRPr="00B74633">
        <w:rPr>
          <w:rFonts w:ascii="Calibri Light" w:eastAsia="Times New Roman" w:hAnsi="Calibri Light" w:cs="Times New Roman"/>
          <w:spacing w:val="20"/>
          <w:sz w:val="18"/>
          <w:szCs w:val="20"/>
        </w:rPr>
        <w:t>nettleser, det være seg på PC, telefon eller nettbrett.</w:t>
      </w:r>
      <w:r w:rsidRPr="00B74633">
        <w:rPr>
          <w:rFonts w:ascii="Calibri Light" w:eastAsia="Times New Roman" w:hAnsi="Calibri Light" w:cs="Times New Roman"/>
          <w:spacing w:val="20"/>
          <w:sz w:val="18"/>
          <w:szCs w:val="20"/>
        </w:rPr>
        <w:br/>
        <w:t>Rosberg vil til enhver tid iverksette og bruke rimelige tiltak for å sørge for at Programvaren fungerer etter intensjonen. Programvaren vil ikke være helt fri for feil og forbedring av Programvaren er en forløpende og kontinuerlig prosess.</w:t>
      </w:r>
      <w:r w:rsidRPr="00B74633">
        <w:rPr>
          <w:rFonts w:ascii="Calibri Light" w:eastAsia="Times New Roman" w:hAnsi="Calibri Light" w:cs="Times New Roman"/>
          <w:spacing w:val="20"/>
          <w:sz w:val="18"/>
          <w:szCs w:val="20"/>
        </w:rPr>
        <w:br/>
      </w:r>
    </w:p>
    <w:p w14:paraId="08302BE3" w14:textId="77777777" w:rsidR="002E0979" w:rsidRPr="00B74633" w:rsidRDefault="002E0979" w:rsidP="002E0979">
      <w:pPr>
        <w:numPr>
          <w:ilvl w:val="1"/>
          <w:numId w:val="2"/>
        </w:numPr>
        <w:spacing w:after="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Rosberg garanterer ikke at Programvarens oppfyller Brukerens krav, fungerer riktig eller er stabil dersom ikke aktiveringen er gjort i henhold til gjeldene rutiner og veiledninger, på stabil internettlinje eller på nettlesere som ikke er Kompatible med Programvaren. Kompatible nettlesere er beskrevet i veiledning for aktivering.</w:t>
      </w:r>
      <w:r w:rsidRPr="00B74633">
        <w:rPr>
          <w:rFonts w:ascii="Calibri Light" w:eastAsia="Times New Roman" w:hAnsi="Calibri Light" w:cs="Times New Roman"/>
          <w:spacing w:val="20"/>
          <w:sz w:val="18"/>
          <w:szCs w:val="20"/>
        </w:rPr>
        <w:br/>
      </w:r>
    </w:p>
    <w:p w14:paraId="3B10658D" w14:textId="77777777" w:rsidR="002E0979" w:rsidRPr="00B74633" w:rsidRDefault="002E0979" w:rsidP="002E0979">
      <w:pPr>
        <w:numPr>
          <w:ilvl w:val="1"/>
          <w:numId w:val="2"/>
        </w:numPr>
        <w:spacing w:after="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 xml:space="preserve">Dersom ikke Programvaren fungerer i samsvar med denne begrensede garantien i dette punkt </w:t>
      </w:r>
      <w:r>
        <w:rPr>
          <w:rFonts w:ascii="Calibri Light" w:eastAsia="Times New Roman" w:hAnsi="Calibri Light" w:cs="Times New Roman"/>
          <w:spacing w:val="20"/>
          <w:sz w:val="18"/>
          <w:szCs w:val="20"/>
        </w:rPr>
        <w:t>7</w:t>
      </w:r>
      <w:r w:rsidRPr="00B74633">
        <w:rPr>
          <w:rFonts w:ascii="Calibri Light" w:eastAsia="Times New Roman" w:hAnsi="Calibri Light" w:cs="Times New Roman"/>
          <w:spacing w:val="20"/>
          <w:sz w:val="18"/>
          <w:szCs w:val="20"/>
        </w:rPr>
        <w:t>, skal Rosberg rette, utbedre, korrigere e.l. bekreftede feil eller mangler i Programvaren.</w:t>
      </w:r>
      <w:r w:rsidRPr="00B74633">
        <w:rPr>
          <w:rFonts w:ascii="Calibri Light" w:eastAsia="Times New Roman" w:hAnsi="Calibri Light" w:cs="Times New Roman"/>
          <w:spacing w:val="20"/>
          <w:sz w:val="18"/>
          <w:szCs w:val="20"/>
        </w:rPr>
        <w:br/>
        <w:t>Rosberg kan velge å erstatte Programvare og/ eller funksjonalitet i stedet for å for å utføre en retting/ korrigering.</w:t>
      </w:r>
      <w:r w:rsidRPr="00B74633">
        <w:rPr>
          <w:rFonts w:ascii="Calibri Light" w:eastAsia="Times New Roman" w:hAnsi="Calibri Light" w:cs="Times New Roman"/>
          <w:spacing w:val="20"/>
          <w:sz w:val="18"/>
          <w:szCs w:val="20"/>
        </w:rPr>
        <w:br/>
        <w:t xml:space="preserve">Dersom den bekreftede feilen eller mangelen er av vesentlig omfang, og Brukerens evne til å bruke Programvaren blir vesentlig redusert, og Rosberg ikke retter/ utbedrer bekreftede feil eller mangler innen en rimelig tidsperiode, kan Brukeren si opp Abonnementet. </w:t>
      </w:r>
      <w:r>
        <w:rPr>
          <w:rFonts w:ascii="Calibri Light" w:eastAsia="Times New Roman" w:hAnsi="Calibri Light" w:cs="Times New Roman"/>
          <w:spacing w:val="20"/>
          <w:sz w:val="18"/>
          <w:szCs w:val="20"/>
        </w:rPr>
        <w:br/>
      </w:r>
    </w:p>
    <w:p w14:paraId="7F14B400" w14:textId="77777777" w:rsidR="002E0979" w:rsidRPr="00B74633" w:rsidRDefault="002E0979" w:rsidP="002E0979">
      <w:pPr>
        <w:numPr>
          <w:ilvl w:val="1"/>
          <w:numId w:val="2"/>
        </w:numPr>
        <w:spacing w:after="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Rosberg gir ingen garantier for feil, mangler, ustabilitet eller lignende forårsaket av annen programvare som samhandler med Rosbergs Programvare</w:t>
      </w:r>
      <w:r>
        <w:rPr>
          <w:rFonts w:ascii="Calibri Light" w:eastAsia="Times New Roman" w:hAnsi="Calibri Light" w:cs="Times New Roman"/>
          <w:spacing w:val="20"/>
          <w:sz w:val="18"/>
          <w:szCs w:val="20"/>
        </w:rPr>
        <w:t xml:space="preserve"> eller som følge av manglende/ dårlig datalinje.</w:t>
      </w:r>
      <w:r w:rsidRPr="00B74633">
        <w:rPr>
          <w:rFonts w:ascii="Calibri Light" w:eastAsia="Times New Roman" w:hAnsi="Calibri Light" w:cs="Times New Roman"/>
          <w:spacing w:val="20"/>
          <w:sz w:val="18"/>
          <w:szCs w:val="20"/>
        </w:rPr>
        <w:br/>
      </w:r>
    </w:p>
    <w:p w14:paraId="584A65C6" w14:textId="77777777" w:rsidR="002E0979" w:rsidRPr="00B74633" w:rsidRDefault="002E0979" w:rsidP="002E0979">
      <w:pPr>
        <w:numPr>
          <w:ilvl w:val="1"/>
          <w:numId w:val="2"/>
        </w:numPr>
        <w:spacing w:after="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 xml:space="preserve">Utover det som uttrykkelig er beskrevet i denne seksjon 7, har ikke Brukeren rett til å stille andre eller ytterligere krav mot Rosberg eller </w:t>
      </w:r>
      <w:r>
        <w:rPr>
          <w:rFonts w:ascii="Calibri Light" w:eastAsia="Times New Roman" w:hAnsi="Calibri Light" w:cs="Times New Roman"/>
          <w:spacing w:val="20"/>
          <w:sz w:val="18"/>
          <w:szCs w:val="20"/>
        </w:rPr>
        <w:t>Lisenshaver</w:t>
      </w:r>
      <w:r w:rsidRPr="00B74633">
        <w:rPr>
          <w:rFonts w:ascii="Calibri Light" w:eastAsia="Times New Roman" w:hAnsi="Calibri Light" w:cs="Times New Roman"/>
          <w:spacing w:val="20"/>
          <w:sz w:val="18"/>
          <w:szCs w:val="20"/>
        </w:rPr>
        <w:t>.</w:t>
      </w:r>
      <w:r w:rsidRPr="00B74633">
        <w:rPr>
          <w:rFonts w:ascii="Calibri Light" w:eastAsia="Times New Roman" w:hAnsi="Calibri Light" w:cs="Times New Roman"/>
          <w:spacing w:val="20"/>
          <w:sz w:val="18"/>
          <w:szCs w:val="20"/>
        </w:rPr>
        <w:br/>
        <w:t xml:space="preserve">Utover det som fremgår her, tilbyr ikke Rosberg, Rosbergs lisensgivere eller underleverandører noen garanti, inkludert, men ikke begrenset til garantier for eiendomsrett, ukrenkelighet, salgbarhet eller egnethet for et bestemt formål. </w:t>
      </w:r>
      <w:r w:rsidRPr="00B74633">
        <w:rPr>
          <w:rFonts w:ascii="Calibri Light" w:eastAsia="Times New Roman" w:hAnsi="Calibri Light" w:cs="Times New Roman"/>
          <w:spacing w:val="20"/>
          <w:sz w:val="18"/>
          <w:szCs w:val="20"/>
        </w:rPr>
        <w:br/>
      </w:r>
    </w:p>
    <w:p w14:paraId="392F4DD9" w14:textId="77777777" w:rsidR="002E0979" w:rsidRPr="00B74633" w:rsidRDefault="002E0979" w:rsidP="002E0979">
      <w:pPr>
        <w:numPr>
          <w:ilvl w:val="0"/>
          <w:numId w:val="2"/>
        </w:numPr>
        <w:spacing w:after="0" w:line="360" w:lineRule="auto"/>
        <w:ind w:left="357" w:hanging="357"/>
        <w:contextualSpacing/>
        <w:rPr>
          <w:rFonts w:ascii="Calibri Light" w:eastAsia="Times New Roman" w:hAnsi="Calibri Light" w:cs="Calibri Light"/>
          <w:b/>
          <w:spacing w:val="20"/>
          <w:sz w:val="18"/>
          <w:szCs w:val="20"/>
        </w:rPr>
      </w:pPr>
      <w:r w:rsidRPr="00B74633">
        <w:rPr>
          <w:rFonts w:ascii="Calibri Light" w:eastAsia="Times New Roman" w:hAnsi="Calibri Light" w:cs="Calibri Light"/>
          <w:b/>
          <w:spacing w:val="20"/>
          <w:sz w:val="18"/>
          <w:szCs w:val="20"/>
        </w:rPr>
        <w:t>Ansvar</w:t>
      </w:r>
    </w:p>
    <w:p w14:paraId="66CA4D67" w14:textId="77777777" w:rsidR="002E0979" w:rsidRPr="00D56E73" w:rsidRDefault="002E0979" w:rsidP="002E0979">
      <w:pPr>
        <w:numPr>
          <w:ilvl w:val="1"/>
          <w:numId w:val="2"/>
        </w:numPr>
        <w:spacing w:after="0" w:line="276" w:lineRule="auto"/>
        <w:contextualSpacing/>
        <w:rPr>
          <w:rFonts w:ascii="Calibri Light" w:eastAsia="Times New Roman" w:hAnsi="Calibri Light" w:cs="Calibri Light"/>
          <w:b/>
          <w:spacing w:val="20"/>
          <w:sz w:val="18"/>
          <w:szCs w:val="18"/>
        </w:rPr>
      </w:pPr>
      <w:r w:rsidRPr="00B74633">
        <w:rPr>
          <w:rFonts w:ascii="Calibri Light" w:eastAsia="Times New Roman" w:hAnsi="Calibri Light" w:cs="Calibri Light"/>
          <w:spacing w:val="20"/>
          <w:sz w:val="18"/>
          <w:szCs w:val="20"/>
        </w:rPr>
        <w:t>Force majeure</w:t>
      </w:r>
      <w:r w:rsidRPr="00B74633">
        <w:rPr>
          <w:rFonts w:ascii="Calibri Light" w:eastAsia="Times New Roman" w:hAnsi="Calibri Light" w:cs="Calibri Light"/>
          <w:spacing w:val="20"/>
          <w:sz w:val="18"/>
          <w:szCs w:val="20"/>
        </w:rPr>
        <w:br/>
        <w:t>Ingen av partene skal under noen omstendighet være i strid med denne avtalen eller være ansvarlig for forsinkelser i å utføre, eller unnlate å utføre, noen av deres forpliktelser i henhold til denne avtalen, dersom en slik forsinkelse eller feil som oppstår, skyldes hendelser, omstendigheter eller årsaker som er utenfor deres rimelige kontroll, inkludert men ikke begrenset til, streik, Lock-</w:t>
      </w:r>
      <w:proofErr w:type="spellStart"/>
      <w:r w:rsidRPr="00B74633">
        <w:rPr>
          <w:rFonts w:ascii="Calibri Light" w:eastAsia="Times New Roman" w:hAnsi="Calibri Light" w:cs="Calibri Light"/>
          <w:spacing w:val="20"/>
          <w:sz w:val="18"/>
          <w:szCs w:val="20"/>
        </w:rPr>
        <w:t>outs</w:t>
      </w:r>
      <w:proofErr w:type="spellEnd"/>
      <w:r w:rsidRPr="00B74633">
        <w:rPr>
          <w:rFonts w:ascii="Calibri Light" w:eastAsia="Times New Roman" w:hAnsi="Calibri Light" w:cs="Calibri Light"/>
          <w:spacing w:val="20"/>
          <w:sz w:val="18"/>
          <w:szCs w:val="20"/>
        </w:rPr>
        <w:t xml:space="preserve"> eller andre industrielle tvister (enten involverer </w:t>
      </w:r>
      <w:r w:rsidRPr="00B74633">
        <w:rPr>
          <w:rFonts w:ascii="Calibri Light" w:eastAsia="Times New Roman" w:hAnsi="Calibri Light" w:cs="Calibri Light"/>
          <w:spacing w:val="20"/>
          <w:sz w:val="18"/>
          <w:szCs w:val="20"/>
        </w:rPr>
        <w:lastRenderedPageBreak/>
        <w:t>arbeidsstyrken til Rosberg, Bruker eller noen annen part), svikt i en tjeneste eller transport eller telekommunikasjonsnettverk, krig, opptøyer, sivil ulydighet, ondsinnet skade, ulykke, brann, flom eller operasjoner og lovgivning som gjelder Internett.</w:t>
      </w:r>
      <w:r w:rsidRPr="00B74633">
        <w:rPr>
          <w:rFonts w:ascii="Calibri Light" w:eastAsia="Times New Roman" w:hAnsi="Calibri Light" w:cs="Calibri Light"/>
          <w:spacing w:val="20"/>
          <w:sz w:val="18"/>
          <w:szCs w:val="20"/>
        </w:rPr>
        <w:br/>
        <w:t>Dersom lovgivning, direktiver eller forskrifter som gjelder for Programvaren eller leveringen av denne blir endret, og/eller ny lovgivning, nye direktiver eller nye forskrifter blir vedtatt etter at Programvaren er gjort tilgjengelige for Brukeren, og som forhindrer at Rosberg oppfyller Brukerens rettigheter eller sine forpliktelser i henhold til denne Avtale, og/ eller krever suspensjon av Programvaren, helt eller delvis, i en tidsbegrenset, eller i en ubestemt periode, skal dette anses for å være force majeure.</w:t>
      </w:r>
      <w:r w:rsidRPr="00D56E73">
        <w:rPr>
          <w:rFonts w:ascii="Calibri Light" w:eastAsia="Times New Roman" w:hAnsi="Calibri Light" w:cs="Calibri Light"/>
          <w:spacing w:val="20"/>
          <w:sz w:val="18"/>
          <w:szCs w:val="18"/>
        </w:rPr>
        <w:br/>
      </w:r>
    </w:p>
    <w:p w14:paraId="7A0864DF" w14:textId="77777777" w:rsidR="002E0979" w:rsidRPr="00D56E73" w:rsidRDefault="002E0979" w:rsidP="002E0979">
      <w:pPr>
        <w:numPr>
          <w:ilvl w:val="1"/>
          <w:numId w:val="2"/>
        </w:numPr>
        <w:spacing w:after="0" w:line="276" w:lineRule="auto"/>
        <w:contextualSpacing/>
        <w:rPr>
          <w:rFonts w:ascii="Calibri Light" w:eastAsia="Times New Roman" w:hAnsi="Calibri Light" w:cs="Calibri Light"/>
          <w:spacing w:val="20"/>
          <w:sz w:val="18"/>
          <w:szCs w:val="18"/>
        </w:rPr>
      </w:pPr>
      <w:r w:rsidRPr="00D56E73">
        <w:rPr>
          <w:rFonts w:ascii="Calibri Light" w:eastAsia="Times New Roman" w:hAnsi="Calibri Light" w:cs="Calibri Light"/>
          <w:spacing w:val="20"/>
          <w:sz w:val="18"/>
          <w:szCs w:val="18"/>
        </w:rPr>
        <w:t>Rosberg er ikke ansvarlig for bruk eller øvrige aktiviteter utført på Brukerdata av Brukeren eller på vegne av Brukeren, eller for Brukerdata, inkludert, eierskap innhold og legitimitet,</w:t>
      </w:r>
      <w:r w:rsidRPr="00D56E73">
        <w:rPr>
          <w:rFonts w:ascii="Times New Roman" w:eastAsia="Times New Roman" w:hAnsi="Times New Roman" w:cs="Times New Roman"/>
          <w:sz w:val="18"/>
          <w:szCs w:val="18"/>
        </w:rPr>
        <w:t xml:space="preserve"> </w:t>
      </w:r>
      <w:r w:rsidRPr="00D56E73">
        <w:rPr>
          <w:rFonts w:ascii="Calibri Light" w:eastAsia="Times New Roman" w:hAnsi="Calibri Light" w:cs="Calibri Light"/>
          <w:spacing w:val="20"/>
          <w:sz w:val="18"/>
          <w:szCs w:val="18"/>
        </w:rPr>
        <w:t>eller som på annen måte er utenfor Rosbergs kontroll.</w:t>
      </w:r>
      <w:r w:rsidRPr="00D56E73">
        <w:rPr>
          <w:rFonts w:ascii="Calibri Light" w:eastAsia="Times New Roman" w:hAnsi="Calibri Light" w:cs="Calibri Light"/>
          <w:spacing w:val="20"/>
          <w:sz w:val="18"/>
          <w:szCs w:val="18"/>
        </w:rPr>
        <w:br/>
      </w:r>
    </w:p>
    <w:p w14:paraId="2F12B3E7" w14:textId="77777777" w:rsidR="002E0979" w:rsidRPr="00D56E73" w:rsidRDefault="002E0979" w:rsidP="002E0979">
      <w:pPr>
        <w:numPr>
          <w:ilvl w:val="1"/>
          <w:numId w:val="2"/>
        </w:numPr>
        <w:spacing w:after="0" w:line="276" w:lineRule="auto"/>
        <w:contextualSpacing/>
        <w:rPr>
          <w:rFonts w:ascii="Calibri Light" w:eastAsia="Times New Roman" w:hAnsi="Calibri Light" w:cs="Times New Roman"/>
          <w:spacing w:val="20"/>
          <w:sz w:val="20"/>
        </w:rPr>
      </w:pPr>
      <w:r w:rsidRPr="00D56E73">
        <w:rPr>
          <w:rFonts w:ascii="Calibri Light" w:eastAsia="Times New Roman" w:hAnsi="Calibri Light" w:cs="Times New Roman"/>
          <w:spacing w:val="20"/>
          <w:sz w:val="18"/>
          <w:szCs w:val="18"/>
        </w:rPr>
        <w:t>Rosbergs samlede totale ansvar (inkludert eventuelle kompensasjoner</w:t>
      </w:r>
      <w:r w:rsidRPr="00B74633">
        <w:rPr>
          <w:rFonts w:ascii="Calibri Light" w:eastAsia="Times New Roman" w:hAnsi="Calibri Light" w:cs="Times New Roman"/>
          <w:spacing w:val="20"/>
          <w:sz w:val="18"/>
          <w:szCs w:val="20"/>
        </w:rPr>
        <w:t xml:space="preserve"> og refusjoner for direkte tap) skal under alle omstendigheter under Abonnementsperioden, være begrenset til det beløpet som tilsvarer 12 måneders avgift for Programvaren.</w:t>
      </w:r>
      <w:r w:rsidRPr="00D56E73">
        <w:rPr>
          <w:rFonts w:ascii="Calibri Light" w:eastAsia="Times New Roman" w:hAnsi="Calibri Light" w:cs="Times New Roman"/>
          <w:spacing w:val="20"/>
          <w:sz w:val="20"/>
        </w:rPr>
        <w:br/>
      </w:r>
    </w:p>
    <w:p w14:paraId="7B8C662D" w14:textId="77777777" w:rsidR="002E0979" w:rsidRPr="003765BB" w:rsidRDefault="002E0979" w:rsidP="002E0979">
      <w:pPr>
        <w:numPr>
          <w:ilvl w:val="1"/>
          <w:numId w:val="2"/>
        </w:numPr>
        <w:spacing w:after="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Hvis Rosberg blir ansvarlig for å betale kompensasjon ved et domstolgodkjent forlik eller en rettslig kjennelse jamfør punkt 13.2, til Brukeren som en følge av mislighold av forpliktelser spesifisert i denne Avtale, skal slik kompensasjon ikke under noen omstendighet inkludere kompensasjon for indirekteskader eller skader av noe slag som oppstår som følge av eller i forbindelse med slikt mislighold.</w:t>
      </w:r>
      <w:r w:rsidRPr="00B74633">
        <w:rPr>
          <w:rFonts w:ascii="Calibri Light" w:eastAsia="Times New Roman" w:hAnsi="Calibri Light" w:cs="Times New Roman"/>
          <w:spacing w:val="20"/>
          <w:sz w:val="18"/>
          <w:szCs w:val="20"/>
        </w:rPr>
        <w:br/>
        <w:t>Dette inkluderer, men er ikke begrenset til, tap av Brukerdata, produksjonstap, inntektstap tap av fortjeneste eller tredjepartskrav eller statlige sanksjoner.</w:t>
      </w:r>
      <w:r w:rsidRPr="00B74633">
        <w:rPr>
          <w:rFonts w:ascii="Calibri Light" w:eastAsia="Times New Roman" w:hAnsi="Calibri Light" w:cs="Times New Roman"/>
          <w:spacing w:val="20"/>
          <w:sz w:val="18"/>
          <w:szCs w:val="20"/>
        </w:rPr>
        <w:br/>
        <w:t>Dette gjelder selv om Rosberg er informert om muligheten for slike skader. Rosbergs ansvar etter denne Avtale er begrenset til direkte skader, så lenge ikke annet følger av ufravikelige lovbestemmelser, som f.eks. skader forårsaket av forsett, grovt mislighold eller grov uaktsomhet.</w:t>
      </w:r>
      <w:r>
        <w:rPr>
          <w:rFonts w:ascii="Calibri Light" w:eastAsia="Times New Roman" w:hAnsi="Calibri Light" w:cs="Times New Roman"/>
          <w:spacing w:val="20"/>
          <w:sz w:val="18"/>
          <w:szCs w:val="20"/>
        </w:rPr>
        <w:br/>
      </w:r>
      <w:r>
        <w:rPr>
          <w:rFonts w:ascii="Calibri Light" w:eastAsia="Times New Roman" w:hAnsi="Calibri Light" w:cs="Times New Roman"/>
          <w:spacing w:val="20"/>
          <w:sz w:val="18"/>
          <w:szCs w:val="20"/>
        </w:rPr>
        <w:br/>
      </w:r>
      <w:r w:rsidRPr="003765BB">
        <w:rPr>
          <w:rFonts w:ascii="Calibri Light" w:eastAsia="Times New Roman" w:hAnsi="Calibri Light" w:cs="Times New Roman"/>
          <w:spacing w:val="20"/>
          <w:sz w:val="18"/>
          <w:szCs w:val="20"/>
        </w:rPr>
        <w:br/>
      </w:r>
    </w:p>
    <w:p w14:paraId="5438D491" w14:textId="77777777" w:rsidR="002E0979" w:rsidRPr="00B74633" w:rsidRDefault="002E0979" w:rsidP="002E0979">
      <w:pPr>
        <w:numPr>
          <w:ilvl w:val="0"/>
          <w:numId w:val="2"/>
        </w:numPr>
        <w:spacing w:after="0" w:line="360" w:lineRule="auto"/>
        <w:ind w:left="357" w:hanging="357"/>
        <w:contextualSpacing/>
        <w:rPr>
          <w:rFonts w:ascii="Calibri Light" w:eastAsia="Times New Roman" w:hAnsi="Calibri Light" w:cs="Times New Roman"/>
          <w:b/>
          <w:spacing w:val="20"/>
          <w:sz w:val="18"/>
          <w:szCs w:val="20"/>
        </w:rPr>
      </w:pPr>
      <w:r w:rsidRPr="00B74633">
        <w:rPr>
          <w:rFonts w:ascii="Calibri Light" w:eastAsia="Times New Roman" w:hAnsi="Calibri Light" w:cs="Times New Roman"/>
          <w:b/>
          <w:spacing w:val="20"/>
          <w:sz w:val="18"/>
          <w:szCs w:val="20"/>
        </w:rPr>
        <w:t>Skadesløsholdelse</w:t>
      </w:r>
    </w:p>
    <w:p w14:paraId="233FA135" w14:textId="77777777" w:rsidR="002E0979" w:rsidRPr="00B74633" w:rsidRDefault="002E0979" w:rsidP="002E0979">
      <w:pPr>
        <w:numPr>
          <w:ilvl w:val="1"/>
          <w:numId w:val="2"/>
        </w:numPr>
        <w:spacing w:after="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Rosberg skal forsvare Brukeren mot rettstvist eller eventuelle krav der en tredjepart hevder at Brukerens bruk av Programvaren i samsvar med Vilkårene, krenker eller er i strid med tredjepartens patent, opphavsrett eller annen immateriell rettighet. Brukeren plikter straks å gi informasjon til Rosberg om et slikt krav. Rosberg skal holde Brukeren skadesløs for all skade som blir tilkjent tredjepart for krenkelse under en rettslig kjennelse eller domstol godkjent forlik. Dette inkluderer advokatkostnader under forutsetning av at Brukeren samarbeider med Rosberg for Rosbergs egen regning, og gir Rosberg hele kontrollen over den juridiske prosessen og et eventuelt oppgjør. Rosberg kan etter eget skjønn og vurdering, enten erstatte Programvaren med funksjonelt tilsvarende Programvare, endre Programvaren slik at den ikke lenger er i konflikt, skaffe en lisens for Brukerens fortsatte bruk av Programvaren eller si opp Brukerens rett til bruk av Programvaren.</w:t>
      </w:r>
      <w:r w:rsidRPr="00B74633">
        <w:rPr>
          <w:rFonts w:ascii="Calibri Light" w:eastAsia="Times New Roman" w:hAnsi="Calibri Light" w:cs="Times New Roman"/>
          <w:spacing w:val="20"/>
          <w:sz w:val="18"/>
          <w:szCs w:val="20"/>
        </w:rPr>
        <w:br/>
        <w:t>Ved å si opp Brukerens rett til programvaren har Brukeren rett på å få refundert Avgift betalt på forskudd, for gjenstående Abonnementsperiode som er etter oppsigelsesdatoen.</w:t>
      </w:r>
      <w:r w:rsidRPr="00B74633">
        <w:rPr>
          <w:rFonts w:ascii="Calibri Light" w:eastAsia="Times New Roman" w:hAnsi="Calibri Light" w:cs="Times New Roman"/>
          <w:spacing w:val="20"/>
          <w:sz w:val="18"/>
          <w:szCs w:val="20"/>
        </w:rPr>
        <w:br/>
        <w:t>Brukeren kan ikke fremsette andre krav som følge av krenkelse beskrevet i dette punkt 9.1.</w:t>
      </w:r>
      <w:r w:rsidRPr="00B74633">
        <w:rPr>
          <w:rFonts w:ascii="Calibri Light" w:eastAsia="Times New Roman" w:hAnsi="Calibri Light" w:cs="Times New Roman"/>
          <w:spacing w:val="20"/>
          <w:sz w:val="18"/>
          <w:szCs w:val="20"/>
        </w:rPr>
        <w:br/>
      </w:r>
    </w:p>
    <w:p w14:paraId="5B18429F" w14:textId="77777777" w:rsidR="002E0979" w:rsidRPr="00B74633" w:rsidRDefault="002E0979" w:rsidP="002E0979">
      <w:pPr>
        <w:numPr>
          <w:ilvl w:val="1"/>
          <w:numId w:val="2"/>
        </w:numPr>
        <w:spacing w:after="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Skadesløsholdelse i henhold til punkt 9.1 gjelder ikke dersom Programvaren har vært brukt i strid eller mislighold med Vilkårene. Dette inkluderer krav som oppstår av bruk, modifisering, integrering eller tilpasning av Programvaren som ikke er utført av Rosberg.</w:t>
      </w:r>
      <w:r w:rsidRPr="00B74633">
        <w:rPr>
          <w:rFonts w:ascii="Calibri Light" w:eastAsia="Times New Roman" w:hAnsi="Calibri Light" w:cs="Times New Roman"/>
          <w:spacing w:val="20"/>
          <w:sz w:val="18"/>
          <w:szCs w:val="20"/>
        </w:rPr>
        <w:br/>
      </w:r>
    </w:p>
    <w:p w14:paraId="4CC0BBD5" w14:textId="77777777" w:rsidR="002E0979" w:rsidRPr="00B74633" w:rsidRDefault="002E0979" w:rsidP="002E0979">
      <w:pPr>
        <w:numPr>
          <w:ilvl w:val="1"/>
          <w:numId w:val="2"/>
        </w:numPr>
        <w:spacing w:after="12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lastRenderedPageBreak/>
        <w:t>Brukeren skal forsvare Rosberg mot rettstvist eller eventuelle krav fra enhver som hevder at Brukerens Data, eller Brukerens bruk av Programvaren i mislighold av Vilkårene, i strid med tredjepartens patent, opphavsrett eller annen immateriell rettighet, eller bryter gjeldende lovgivning. Brukeren skal holde Rosberg skadesløs for all skade som blir tilkjent tredjepart for krenkelse under en rettslig kjennelse eller domstol godkjent forlik. Dette inkluderer advokatkostnader under forutsetning av at Rosberg samarbeider med Brukeren for Brukerens egen regning, og gir Brukeren hele kontrollen over den juridiske prosessen og et eventuelt oppgjør. Brukeren skal også holde Rosberg skadesløs fra alle krav, bøter, sanksjoner, mm. som følger av Brukerens mislighold av Brukerens forpliktelser også med hensyn til behandling av Personopplysninger.</w:t>
      </w:r>
      <w:r w:rsidRPr="00B74633">
        <w:rPr>
          <w:rFonts w:ascii="Calibri Light" w:eastAsia="Times New Roman" w:hAnsi="Calibri Light" w:cs="Times New Roman"/>
          <w:spacing w:val="20"/>
          <w:sz w:val="18"/>
          <w:szCs w:val="20"/>
        </w:rPr>
        <w:br/>
      </w:r>
    </w:p>
    <w:p w14:paraId="18F2ADB4" w14:textId="77777777" w:rsidR="002E0979" w:rsidRPr="00B74633" w:rsidRDefault="002E0979" w:rsidP="002E0979">
      <w:pPr>
        <w:numPr>
          <w:ilvl w:val="0"/>
          <w:numId w:val="2"/>
        </w:numPr>
        <w:spacing w:after="0" w:line="360" w:lineRule="auto"/>
        <w:ind w:left="357" w:hanging="357"/>
        <w:contextualSpacing/>
        <w:rPr>
          <w:rFonts w:ascii="Calibri Light" w:eastAsia="Times New Roman" w:hAnsi="Calibri Light" w:cs="Times New Roman"/>
          <w:b/>
          <w:spacing w:val="20"/>
          <w:sz w:val="18"/>
          <w:szCs w:val="20"/>
        </w:rPr>
      </w:pPr>
      <w:r w:rsidRPr="00B74633">
        <w:rPr>
          <w:rFonts w:ascii="Calibri Light" w:eastAsia="Times New Roman" w:hAnsi="Calibri Light" w:cs="Times New Roman"/>
          <w:b/>
          <w:spacing w:val="20"/>
          <w:sz w:val="18"/>
          <w:szCs w:val="20"/>
        </w:rPr>
        <w:t>Immaterielle rettigheter</w:t>
      </w:r>
    </w:p>
    <w:p w14:paraId="30FE8545" w14:textId="77777777" w:rsidR="002E0979" w:rsidRPr="00B74633" w:rsidRDefault="002E0979" w:rsidP="002E0979">
      <w:pPr>
        <w:numPr>
          <w:ilvl w:val="1"/>
          <w:numId w:val="2"/>
        </w:numPr>
        <w:spacing w:after="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Rosberg, er eneeier av all Programvare samt alle relaterte immaterielle rettigheter til og/eller i Programvaren. Dette inkludere</w:t>
      </w:r>
      <w:r>
        <w:rPr>
          <w:rFonts w:ascii="Calibri Light" w:eastAsia="Times New Roman" w:hAnsi="Calibri Light" w:cs="Times New Roman"/>
          <w:spacing w:val="20"/>
          <w:sz w:val="18"/>
          <w:szCs w:val="20"/>
        </w:rPr>
        <w:t>r,</w:t>
      </w:r>
      <w:r w:rsidRPr="00B74633">
        <w:rPr>
          <w:rFonts w:ascii="Calibri Light" w:eastAsia="Times New Roman" w:hAnsi="Calibri Light" w:cs="Times New Roman"/>
          <w:spacing w:val="20"/>
          <w:sz w:val="18"/>
          <w:szCs w:val="20"/>
        </w:rPr>
        <w:t xml:space="preserve"> men er ikke begrenset til</w:t>
      </w:r>
      <w:r>
        <w:rPr>
          <w:rFonts w:ascii="Calibri Light" w:eastAsia="Times New Roman" w:hAnsi="Calibri Light" w:cs="Times New Roman"/>
          <w:spacing w:val="20"/>
          <w:sz w:val="18"/>
          <w:szCs w:val="20"/>
        </w:rPr>
        <w:t>,</w:t>
      </w:r>
      <w:r w:rsidRPr="00B74633">
        <w:rPr>
          <w:rFonts w:ascii="Calibri Light" w:eastAsia="Times New Roman" w:hAnsi="Calibri Light" w:cs="Times New Roman"/>
          <w:spacing w:val="20"/>
          <w:sz w:val="18"/>
          <w:szCs w:val="20"/>
        </w:rPr>
        <w:t xml:space="preserve"> kildekode, binærkode, kompilering av data, databaser og design (enten de er registrert eller ikke) spesifikasjoner, dokumentasjon, og tilførende materialer.</w:t>
      </w:r>
      <w:r w:rsidRPr="00B74633">
        <w:rPr>
          <w:rFonts w:ascii="Calibri Light" w:eastAsia="Times New Roman" w:hAnsi="Calibri Light" w:cs="Times New Roman"/>
          <w:spacing w:val="20"/>
          <w:sz w:val="18"/>
          <w:szCs w:val="20"/>
        </w:rPr>
        <w:br/>
        <w:t>Immaterielle rettigheter og Programvaren er beskyttet av opphavsrett, åndsverksloven samt andre lover og traktater. Selskapsnavn, produktnavn, logoer og/eller Varemerker, i forbindelse med og/eller oppgitt i Programvaren, tilhører deres respektive eiere</w:t>
      </w:r>
      <w:r w:rsidRPr="00B74633">
        <w:rPr>
          <w:rFonts w:ascii="Calibri Light" w:eastAsia="Times New Roman" w:hAnsi="Calibri Light" w:cs="Times New Roman"/>
          <w:spacing w:val="20"/>
          <w:sz w:val="18"/>
          <w:szCs w:val="20"/>
        </w:rPr>
        <w:br/>
      </w:r>
    </w:p>
    <w:p w14:paraId="2F4B685B" w14:textId="77777777" w:rsidR="002E0979" w:rsidRPr="00B74633" w:rsidRDefault="002E0979" w:rsidP="002E0979">
      <w:pPr>
        <w:numPr>
          <w:ilvl w:val="1"/>
          <w:numId w:val="2"/>
        </w:numPr>
        <w:spacing w:after="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 xml:space="preserve">Når Tredjepartskomponent leveres </w:t>
      </w:r>
      <w:r>
        <w:rPr>
          <w:rFonts w:ascii="Calibri Light" w:eastAsia="Times New Roman" w:hAnsi="Calibri Light" w:cs="Times New Roman"/>
          <w:spacing w:val="20"/>
          <w:sz w:val="18"/>
          <w:szCs w:val="20"/>
        </w:rPr>
        <w:t xml:space="preserve">av </w:t>
      </w:r>
      <w:r w:rsidRPr="00B74633">
        <w:rPr>
          <w:rFonts w:ascii="Calibri Light" w:eastAsia="Times New Roman" w:hAnsi="Calibri Light" w:cs="Times New Roman"/>
          <w:spacing w:val="20"/>
          <w:sz w:val="18"/>
          <w:szCs w:val="20"/>
        </w:rPr>
        <w:t xml:space="preserve">Rosberg i form av programvare eller annet åndsverk fra en Tredjepart i forbindelse med og/eller som en del av Programvaren, omfattes også slik programvare eller åndsverk av Vilkårene med mindre det leveres separate vilkår fra Rosberg. Dersom det oppstår konflikt mellom lisensvilkårene til en tredjepartskomponent og Vilkårene, skal lisensvilkårene til tredjepartskomponenten gjelde for tredjepartskomponenten. Hvis lisensgiver av Tredjepartskomponent krever at Rosberg oppgir lisensvilkårene og/eller kildekoden for Tredjepartskomponenten, vil dette gjøres tilgjengelig i Programvaren eller i Programvaredokumentasjonen. </w:t>
      </w:r>
      <w:r w:rsidRPr="00B74633">
        <w:rPr>
          <w:rFonts w:ascii="Calibri Light" w:eastAsia="Times New Roman" w:hAnsi="Calibri Light" w:cs="Times New Roman"/>
          <w:spacing w:val="20"/>
          <w:sz w:val="18"/>
          <w:szCs w:val="20"/>
        </w:rPr>
        <w:br/>
        <w:t>Dersom Tredjepartskomponenten er programvare med åpen kildekode, skal ikke Programvaren under noen omstendigheter, bortsett fra Tredjepartskomponenten, anses for å være åpen kildekode eller offentlig tilgjengelig programvare.</w:t>
      </w:r>
      <w:r w:rsidRPr="00B74633">
        <w:rPr>
          <w:rFonts w:ascii="Calibri Light" w:eastAsia="Times New Roman" w:hAnsi="Calibri Light" w:cs="Times New Roman"/>
          <w:spacing w:val="20"/>
          <w:sz w:val="18"/>
          <w:szCs w:val="20"/>
        </w:rPr>
        <w:br/>
        <w:t xml:space="preserve"> </w:t>
      </w:r>
    </w:p>
    <w:p w14:paraId="7AEF3F0D" w14:textId="77777777" w:rsidR="002E0979" w:rsidRPr="00B74633" w:rsidRDefault="002E0979" w:rsidP="002E0979">
      <w:pPr>
        <w:numPr>
          <w:ilvl w:val="1"/>
          <w:numId w:val="2"/>
        </w:numPr>
        <w:spacing w:after="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Ved overtredelse eller krenkelse av immaterielle rettigheter, kan Rosberg og/ eller Rosbergs lisensgivere iverksette de tiltak de mener er nødvendige, for å beskytte sine kommersielle, immaterielle og proprietære interesser, inkludert, men ikke begrenset til enhver beføyelse som følger av lover, forskrifter og traktater.</w:t>
      </w:r>
    </w:p>
    <w:p w14:paraId="4752C750" w14:textId="77777777" w:rsidR="002E0979" w:rsidRPr="00B74633" w:rsidRDefault="002E0979" w:rsidP="002E0979">
      <w:pPr>
        <w:numPr>
          <w:ilvl w:val="1"/>
          <w:numId w:val="2"/>
        </w:numPr>
        <w:spacing w:after="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 xml:space="preserve">Brukeren er eier av alle Brukerdata. </w:t>
      </w:r>
      <w:r>
        <w:rPr>
          <w:rFonts w:ascii="Calibri Light" w:eastAsia="Times New Roman" w:hAnsi="Calibri Light" w:cs="Times New Roman"/>
          <w:spacing w:val="20"/>
          <w:sz w:val="18"/>
          <w:szCs w:val="20"/>
        </w:rPr>
        <w:br/>
      </w:r>
      <w:r w:rsidRPr="00B74633">
        <w:rPr>
          <w:rFonts w:ascii="Calibri Light" w:eastAsia="Times New Roman" w:hAnsi="Calibri Light" w:cs="Times New Roman"/>
          <w:spacing w:val="20"/>
          <w:sz w:val="18"/>
          <w:szCs w:val="20"/>
        </w:rPr>
        <w:br/>
      </w:r>
    </w:p>
    <w:p w14:paraId="4DB52FFD" w14:textId="77777777" w:rsidR="002E0979" w:rsidRPr="00B74633" w:rsidRDefault="002E0979" w:rsidP="002E0979">
      <w:pPr>
        <w:numPr>
          <w:ilvl w:val="0"/>
          <w:numId w:val="2"/>
        </w:numPr>
        <w:spacing w:after="120" w:line="360" w:lineRule="auto"/>
        <w:ind w:left="357" w:hanging="357"/>
        <w:contextualSpacing/>
        <w:rPr>
          <w:rFonts w:ascii="Calibri Light" w:eastAsia="Times New Roman" w:hAnsi="Calibri Light" w:cs="Times New Roman"/>
          <w:b/>
          <w:spacing w:val="20"/>
          <w:sz w:val="18"/>
          <w:szCs w:val="20"/>
        </w:rPr>
      </w:pPr>
      <w:r w:rsidRPr="00B74633">
        <w:rPr>
          <w:rFonts w:ascii="Calibri Light" w:eastAsia="Times New Roman" w:hAnsi="Calibri Light" w:cs="Times New Roman"/>
          <w:b/>
          <w:spacing w:val="20"/>
          <w:sz w:val="18"/>
          <w:szCs w:val="20"/>
        </w:rPr>
        <w:t>Konfidensialitet</w:t>
      </w:r>
    </w:p>
    <w:p w14:paraId="3AFED447" w14:textId="77777777" w:rsidR="002E0979" w:rsidRPr="00B74633" w:rsidRDefault="002E0979" w:rsidP="002E0979">
      <w:pPr>
        <w:numPr>
          <w:ilvl w:val="1"/>
          <w:numId w:val="2"/>
        </w:numPr>
        <w:spacing w:after="12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Partene kan få/ha tilgang til Konfidensiell informasjon fra den annen part i henhold til denne avtalen. Konfidensiell informasjon omfatter ikke opplysninger som:</w:t>
      </w:r>
    </w:p>
    <w:p w14:paraId="5D2279B0" w14:textId="77777777" w:rsidR="002E0979" w:rsidRPr="00B74633" w:rsidRDefault="002E0979" w:rsidP="002E0979">
      <w:pPr>
        <w:numPr>
          <w:ilvl w:val="2"/>
          <w:numId w:val="2"/>
        </w:numPr>
        <w:spacing w:after="120" w:line="276" w:lineRule="auto"/>
        <w:ind w:left="1638"/>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er eller blir offentlig kjent.</w:t>
      </w:r>
    </w:p>
    <w:p w14:paraId="0EA3433C" w14:textId="77777777" w:rsidR="002E0979" w:rsidRPr="00B74633" w:rsidRDefault="002E0979" w:rsidP="002E0979">
      <w:pPr>
        <w:numPr>
          <w:ilvl w:val="2"/>
          <w:numId w:val="2"/>
        </w:numPr>
        <w:spacing w:after="120" w:line="276" w:lineRule="auto"/>
        <w:ind w:left="1638"/>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var i den annen partens lovlige besittelse før inngåelse av Avtalen.</w:t>
      </w:r>
    </w:p>
    <w:p w14:paraId="285716A9" w14:textId="77777777" w:rsidR="002E0979" w:rsidRPr="00B74633" w:rsidRDefault="002E0979" w:rsidP="002E0979">
      <w:pPr>
        <w:numPr>
          <w:ilvl w:val="2"/>
          <w:numId w:val="2"/>
        </w:numPr>
        <w:spacing w:after="120" w:line="276" w:lineRule="auto"/>
        <w:ind w:left="1638"/>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er pålagt å bli offentliggjort ved lov, av en domstol med kompetent jurisdiksjon eller av et regulerings- eller administrasjonsorgan.</w:t>
      </w:r>
      <w:r w:rsidRPr="00B74633">
        <w:rPr>
          <w:rFonts w:ascii="Calibri Light" w:eastAsia="Times New Roman" w:hAnsi="Calibri Light" w:cs="Times New Roman"/>
          <w:spacing w:val="20"/>
          <w:sz w:val="18"/>
          <w:szCs w:val="20"/>
        </w:rPr>
        <w:br/>
      </w:r>
    </w:p>
    <w:p w14:paraId="300D1E46" w14:textId="77777777" w:rsidR="002E0979" w:rsidRPr="00B74633" w:rsidRDefault="002E0979" w:rsidP="002E0979">
      <w:pPr>
        <w:numPr>
          <w:ilvl w:val="1"/>
          <w:numId w:val="2"/>
        </w:numPr>
        <w:spacing w:after="12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Hver part skal holde den andres konfidensielle informasjon med fortrolighet og, med mindre lovens krav krever, ikke gjøre den annens part konfidensielle informasjon tilgjengelig for noen tredjepart eller bruke den annens konfidensielle informasjon til noe annet formål enn gjennomføringen av denne avtalen.</w:t>
      </w:r>
      <w:r w:rsidRPr="00B74633">
        <w:rPr>
          <w:rFonts w:ascii="Calibri Light" w:eastAsia="Times New Roman" w:hAnsi="Calibri Light" w:cs="Times New Roman"/>
          <w:spacing w:val="20"/>
          <w:sz w:val="18"/>
          <w:szCs w:val="20"/>
        </w:rPr>
        <w:br/>
        <w:t>Konfidensiell informasjon skal ivaretas mist like beskyttende som egen konfidensiell informasjon dog ikke mindre beskyttende enn med rimelig varsomhet.</w:t>
      </w:r>
      <w:r w:rsidRPr="00B74633">
        <w:rPr>
          <w:rFonts w:ascii="Calibri Light" w:eastAsia="Times New Roman" w:hAnsi="Calibri Light" w:cs="Times New Roman"/>
          <w:spacing w:val="20"/>
          <w:sz w:val="18"/>
          <w:szCs w:val="20"/>
        </w:rPr>
        <w:br/>
      </w:r>
    </w:p>
    <w:p w14:paraId="024F24D9" w14:textId="77777777" w:rsidR="002E0979" w:rsidRPr="00B74633" w:rsidRDefault="002E0979" w:rsidP="002E0979">
      <w:pPr>
        <w:numPr>
          <w:ilvl w:val="1"/>
          <w:numId w:val="2"/>
        </w:numPr>
        <w:spacing w:after="12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lastRenderedPageBreak/>
        <w:t>Hver part samtykker i å treffe alle rimelige skritt for å sikre at den annens konfidensielle informasjon, som parten har tilgang til, ikke blir avslørt eller formidlet av sine ansatte og/eller agenter i strid med vilkårene i denne avtalen.</w:t>
      </w:r>
      <w:r w:rsidRPr="00B74633">
        <w:rPr>
          <w:rFonts w:ascii="Calibri Light" w:eastAsia="Times New Roman" w:hAnsi="Calibri Light" w:cs="Times New Roman"/>
          <w:spacing w:val="20"/>
          <w:sz w:val="18"/>
          <w:szCs w:val="20"/>
        </w:rPr>
        <w:br/>
      </w:r>
    </w:p>
    <w:p w14:paraId="31453BE6" w14:textId="77777777" w:rsidR="002E0979" w:rsidRPr="00B74633" w:rsidRDefault="002E0979" w:rsidP="002E0979">
      <w:pPr>
        <w:numPr>
          <w:ilvl w:val="1"/>
          <w:numId w:val="2"/>
        </w:numPr>
        <w:spacing w:after="12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 xml:space="preserve">Rosberg kan formidle Konfidensiell Informasjon til, Partnere eller underleverandører i den grad det er </w:t>
      </w:r>
      <w:proofErr w:type="gramStart"/>
      <w:r w:rsidRPr="00B74633">
        <w:rPr>
          <w:rFonts w:ascii="Calibri Light" w:eastAsia="Times New Roman" w:hAnsi="Calibri Light" w:cs="Times New Roman"/>
          <w:spacing w:val="20"/>
          <w:sz w:val="18"/>
          <w:szCs w:val="20"/>
        </w:rPr>
        <w:t>påkrevd</w:t>
      </w:r>
      <w:proofErr w:type="gramEnd"/>
      <w:r w:rsidRPr="00B74633">
        <w:rPr>
          <w:rFonts w:ascii="Calibri Light" w:eastAsia="Times New Roman" w:hAnsi="Calibri Light" w:cs="Times New Roman"/>
          <w:spacing w:val="20"/>
          <w:sz w:val="18"/>
          <w:szCs w:val="20"/>
        </w:rPr>
        <w:t xml:space="preserve"> for å levere Programvaren og overholde sine forpliktelser i disse Vilkårene.</w:t>
      </w:r>
      <w:r w:rsidRPr="00B74633">
        <w:rPr>
          <w:rFonts w:ascii="Calibri Light" w:eastAsia="Times New Roman" w:hAnsi="Calibri Light" w:cs="Times New Roman"/>
          <w:spacing w:val="20"/>
          <w:sz w:val="18"/>
          <w:szCs w:val="20"/>
        </w:rPr>
        <w:br/>
      </w:r>
    </w:p>
    <w:p w14:paraId="4817C0B2" w14:textId="77777777" w:rsidR="002E0979" w:rsidRPr="00B74633" w:rsidRDefault="002E0979" w:rsidP="002E0979">
      <w:pPr>
        <w:numPr>
          <w:ilvl w:val="1"/>
          <w:numId w:val="2"/>
        </w:numPr>
        <w:spacing w:after="12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Denne paragraf 11 skal gjelde i en periode på fem år etter utløp eller oppsigelse av denne avtalen uavhengig av grunn til utløpet eller oppsigelsen.</w:t>
      </w:r>
      <w:r w:rsidRPr="00B74633">
        <w:rPr>
          <w:rFonts w:ascii="Calibri Light" w:eastAsia="Times New Roman" w:hAnsi="Calibri Light" w:cs="Times New Roman"/>
          <w:spacing w:val="20"/>
          <w:sz w:val="18"/>
          <w:szCs w:val="20"/>
        </w:rPr>
        <w:br/>
      </w:r>
    </w:p>
    <w:p w14:paraId="52484AD9" w14:textId="77777777" w:rsidR="002E0979" w:rsidRPr="00B74633" w:rsidRDefault="002E0979" w:rsidP="002E0979">
      <w:pPr>
        <w:numPr>
          <w:ilvl w:val="0"/>
          <w:numId w:val="2"/>
        </w:numPr>
        <w:spacing w:after="120" w:line="276" w:lineRule="auto"/>
        <w:contextualSpacing/>
        <w:rPr>
          <w:rFonts w:ascii="Calibri Light" w:eastAsia="Times New Roman" w:hAnsi="Calibri Light" w:cs="Times New Roman"/>
          <w:b/>
          <w:spacing w:val="20"/>
          <w:sz w:val="18"/>
          <w:szCs w:val="20"/>
        </w:rPr>
      </w:pPr>
      <w:r w:rsidRPr="00B74633">
        <w:rPr>
          <w:rFonts w:ascii="Calibri Light" w:eastAsia="Times New Roman" w:hAnsi="Calibri Light" w:cs="Times New Roman"/>
          <w:b/>
          <w:spacing w:val="20"/>
          <w:sz w:val="18"/>
          <w:szCs w:val="20"/>
        </w:rPr>
        <w:t>Oppsigelse</w:t>
      </w:r>
    </w:p>
    <w:p w14:paraId="3A6C4D09" w14:textId="77777777" w:rsidR="002E0979" w:rsidRPr="00B74633" w:rsidRDefault="002E0979" w:rsidP="002E0979">
      <w:pPr>
        <w:numPr>
          <w:ilvl w:val="1"/>
          <w:numId w:val="2"/>
        </w:numPr>
        <w:spacing w:after="12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Brukeren kan si opp Brukerforholdet og/eller enkeltvis Programvare, uten å oppgi noen grunn og når som helst i henhold til vilkårene.</w:t>
      </w:r>
      <w:r w:rsidRPr="00B74633">
        <w:rPr>
          <w:rFonts w:ascii="Calibri Light" w:eastAsia="Times New Roman" w:hAnsi="Calibri Light" w:cs="Times New Roman"/>
          <w:spacing w:val="20"/>
          <w:sz w:val="18"/>
          <w:szCs w:val="20"/>
        </w:rPr>
        <w:br/>
      </w:r>
    </w:p>
    <w:p w14:paraId="67D422D1" w14:textId="77777777" w:rsidR="002E0979" w:rsidRPr="00B74633" w:rsidRDefault="002E0979" w:rsidP="002E0979">
      <w:pPr>
        <w:numPr>
          <w:ilvl w:val="1"/>
          <w:numId w:val="2"/>
        </w:numPr>
        <w:spacing w:after="12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Dersom Rosberg og/eller arbeidsgiver eller tilknyttet organisasjon mistenker på et rimelig grunnlag eller får bekreftet at Brukeren har eller kommer til å misligholde sine forpliktelser i henhold til denne Avtale, kan Rosberg oppheve Brukerens tilgang til og bruk av Programvaren frem til saken er løst. Dersom Rosberg går til et slikt skritt, skal Rosberg gi Brukeren 30 dagers forhåndsvarsel og Brukeren gis rimelig tid til å svare og/ eller rette opp i forholdet.</w:t>
      </w:r>
      <w:r w:rsidRPr="00B74633">
        <w:rPr>
          <w:rFonts w:ascii="Calibri Light" w:eastAsia="Times New Roman" w:hAnsi="Calibri Light" w:cs="Times New Roman"/>
          <w:spacing w:val="20"/>
          <w:sz w:val="18"/>
          <w:szCs w:val="20"/>
        </w:rPr>
        <w:br/>
        <w:t>Dersom ikke situasjonen løses innen rimelig tid kan Rosberg si opp Brukerens rett til å bruke Programvaren og terminere Brukerforholdet.</w:t>
      </w:r>
      <w:r w:rsidRPr="00B74633">
        <w:rPr>
          <w:rFonts w:ascii="Calibri Light" w:eastAsia="Times New Roman" w:hAnsi="Calibri Light" w:cs="Times New Roman"/>
          <w:spacing w:val="20"/>
          <w:sz w:val="18"/>
          <w:szCs w:val="20"/>
        </w:rPr>
        <w:br/>
        <w:t>Dersom Brukeren misligholder vilkårene i Avtalen i vesentlig grad kan Rosberg etter eget skjønn si opp retten til å bruke Programvaren og terminere Brukerforholdet med umiddelbar virkning.</w:t>
      </w:r>
      <w:r w:rsidRPr="00B74633">
        <w:rPr>
          <w:rFonts w:ascii="Calibri Light" w:eastAsia="Times New Roman" w:hAnsi="Calibri Light" w:cs="Times New Roman"/>
          <w:spacing w:val="20"/>
          <w:sz w:val="18"/>
          <w:szCs w:val="20"/>
        </w:rPr>
        <w:br/>
      </w:r>
    </w:p>
    <w:p w14:paraId="50488FE1" w14:textId="77777777" w:rsidR="002E0979" w:rsidRPr="00B74633" w:rsidRDefault="002E0979" w:rsidP="002E0979">
      <w:pPr>
        <w:numPr>
          <w:ilvl w:val="1"/>
          <w:numId w:val="2"/>
        </w:numPr>
        <w:spacing w:after="12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 xml:space="preserve">Ved oppsigelse av Brukerforholdet, uansett årsak, skal Rosberg slette Brukerdataene fra sine systemer, </w:t>
      </w:r>
      <w:proofErr w:type="gramStart"/>
      <w:r w:rsidRPr="005A00F6">
        <w:rPr>
          <w:rFonts w:ascii="Calibri Light" w:eastAsia="Times New Roman" w:hAnsi="Calibri Light" w:cs="Times New Roman"/>
          <w:spacing w:val="20"/>
          <w:sz w:val="18"/>
          <w:szCs w:val="20"/>
          <w:u w:val="single"/>
        </w:rPr>
        <w:t>såfremt</w:t>
      </w:r>
      <w:proofErr w:type="gramEnd"/>
      <w:r w:rsidRPr="005A00F6">
        <w:rPr>
          <w:rFonts w:ascii="Calibri Light" w:eastAsia="Times New Roman" w:hAnsi="Calibri Light" w:cs="Times New Roman"/>
          <w:spacing w:val="20"/>
          <w:sz w:val="18"/>
          <w:szCs w:val="20"/>
          <w:u w:val="single"/>
        </w:rPr>
        <w:t xml:space="preserve"> ikke ufravikelige lovbestemmelser pålegger at Rosberg fortsetter å lagre Brukerdataene.</w:t>
      </w:r>
      <w:r w:rsidRPr="00B74633">
        <w:rPr>
          <w:rFonts w:ascii="Calibri Light" w:eastAsia="Times New Roman" w:hAnsi="Calibri Light" w:cs="Times New Roman"/>
          <w:spacing w:val="20"/>
          <w:sz w:val="18"/>
          <w:szCs w:val="20"/>
        </w:rPr>
        <w:t xml:space="preserve"> Etter at Brukerdata er slettet har ikke Rosberg flere forpliktelser overfor Brukeren med hensyn til Brukerdataene. </w:t>
      </w:r>
      <w:r w:rsidRPr="00B74633">
        <w:rPr>
          <w:rFonts w:ascii="Calibri Light" w:eastAsia="Times New Roman" w:hAnsi="Calibri Light" w:cs="Times New Roman"/>
          <w:spacing w:val="20"/>
          <w:sz w:val="18"/>
          <w:szCs w:val="20"/>
        </w:rPr>
        <w:br/>
      </w:r>
      <w:r w:rsidRPr="00B74633">
        <w:rPr>
          <w:rFonts w:ascii="Calibri Light" w:eastAsia="Times New Roman" w:hAnsi="Calibri Light" w:cs="Times New Roman"/>
          <w:spacing w:val="20"/>
          <w:sz w:val="18"/>
          <w:szCs w:val="20"/>
        </w:rPr>
        <w:br/>
      </w:r>
      <w:r w:rsidRPr="00B74633">
        <w:rPr>
          <w:rFonts w:ascii="Calibri Light" w:eastAsia="Times New Roman" w:hAnsi="Calibri Light" w:cs="Times New Roman"/>
          <w:spacing w:val="20"/>
          <w:sz w:val="18"/>
          <w:szCs w:val="20"/>
        </w:rPr>
        <w:br/>
      </w:r>
    </w:p>
    <w:p w14:paraId="0AC4906B" w14:textId="77777777" w:rsidR="002E0979" w:rsidRPr="00B74633" w:rsidRDefault="002E0979" w:rsidP="002E0979">
      <w:pPr>
        <w:numPr>
          <w:ilvl w:val="0"/>
          <w:numId w:val="2"/>
        </w:numPr>
        <w:spacing w:after="120" w:line="360" w:lineRule="auto"/>
        <w:ind w:left="357" w:hanging="357"/>
        <w:contextualSpacing/>
        <w:rPr>
          <w:rFonts w:ascii="Calibri Light" w:eastAsia="Times New Roman" w:hAnsi="Calibri Light" w:cs="Times New Roman"/>
          <w:b/>
          <w:spacing w:val="20"/>
          <w:sz w:val="18"/>
          <w:szCs w:val="20"/>
        </w:rPr>
      </w:pPr>
      <w:r w:rsidRPr="00B74633">
        <w:rPr>
          <w:rFonts w:ascii="Calibri Light" w:eastAsia="Times New Roman" w:hAnsi="Calibri Light" w:cs="Times New Roman"/>
          <w:b/>
          <w:spacing w:val="20"/>
          <w:sz w:val="18"/>
          <w:szCs w:val="20"/>
        </w:rPr>
        <w:t>Løsning av tvister og jurisdiksjon.</w:t>
      </w:r>
    </w:p>
    <w:p w14:paraId="31E51F01" w14:textId="77777777" w:rsidR="002E0979" w:rsidRPr="00B74633" w:rsidRDefault="002E0979" w:rsidP="002E0979">
      <w:pPr>
        <w:numPr>
          <w:ilvl w:val="1"/>
          <w:numId w:val="2"/>
        </w:numPr>
        <w:spacing w:after="12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 xml:space="preserve">Brukerforholdet er basert på at Brukeren har inngått Avtale med Rosberg basert på aksept av denne avtale, </w:t>
      </w:r>
      <w:r>
        <w:rPr>
          <w:rFonts w:ascii="Calibri Light" w:eastAsia="Times New Roman" w:hAnsi="Calibri Light" w:cs="Times New Roman"/>
          <w:spacing w:val="20"/>
          <w:sz w:val="18"/>
          <w:szCs w:val="20"/>
        </w:rPr>
        <w:t>og Brukerens tilknytning til Lisenshaver.</w:t>
      </w:r>
    </w:p>
    <w:p w14:paraId="3DE343CD" w14:textId="77777777" w:rsidR="002E0979" w:rsidRPr="00B74633" w:rsidRDefault="002E0979" w:rsidP="002E0979">
      <w:pPr>
        <w:numPr>
          <w:ilvl w:val="1"/>
          <w:numId w:val="2"/>
        </w:numPr>
        <w:spacing w:after="12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Partenes rettigheter og forpliktelser skal i sin helhet reguleres av Norsk lov og Norsk rett. Dersom det oppstår en tvist som i forbindelse med eller som følge av, bruken av Programvaren eller denne Avtale inkludert Tilbudet, skal tvisten søkes løst ved minnelige forhandlinger. Hvis tvisten ikke lar seg løse ved minnelige forhandlinger, kan hver av partene velge å bringe tvisten inn for de ordinære domstoler der Rosberg har sin forretningsadresse.</w:t>
      </w:r>
      <w:r w:rsidRPr="00B74633">
        <w:rPr>
          <w:rFonts w:ascii="Calibri Light" w:eastAsia="Times New Roman" w:hAnsi="Calibri Light" w:cs="Times New Roman"/>
          <w:spacing w:val="20"/>
          <w:sz w:val="18"/>
          <w:szCs w:val="20"/>
        </w:rPr>
        <w:br/>
      </w:r>
    </w:p>
    <w:p w14:paraId="52ACF287" w14:textId="77777777" w:rsidR="002E0979" w:rsidRPr="00B74633" w:rsidRDefault="002E0979" w:rsidP="002E0979">
      <w:pPr>
        <w:numPr>
          <w:ilvl w:val="1"/>
          <w:numId w:val="2"/>
        </w:numPr>
        <w:spacing w:after="120" w:line="276" w:lineRule="auto"/>
        <w:contextualSpacing/>
        <w:rPr>
          <w:rFonts w:ascii="Calibri Light" w:eastAsia="Times New Roman" w:hAnsi="Calibri Light" w:cs="Times New Roman"/>
          <w:spacing w:val="20"/>
          <w:sz w:val="18"/>
          <w:szCs w:val="20"/>
        </w:rPr>
      </w:pPr>
      <w:r w:rsidRPr="00B74633">
        <w:rPr>
          <w:rFonts w:ascii="Calibri Light" w:eastAsia="Times New Roman" w:hAnsi="Calibri Light" w:cs="Times New Roman"/>
          <w:spacing w:val="20"/>
          <w:sz w:val="18"/>
          <w:szCs w:val="20"/>
        </w:rPr>
        <w:t>Ingen av Partene kan reise krav som oppstår i forbindelse med eller fra denne Avtale når det er gått 12 måneder eller mer fra oppsigelse av avtalen.</w:t>
      </w:r>
      <w:r w:rsidRPr="00B74633">
        <w:rPr>
          <w:rFonts w:ascii="Calibri Light" w:eastAsia="Times New Roman" w:hAnsi="Calibri Light" w:cs="Times New Roman"/>
          <w:spacing w:val="20"/>
          <w:sz w:val="18"/>
          <w:szCs w:val="20"/>
        </w:rPr>
        <w:br/>
      </w:r>
    </w:p>
    <w:p w14:paraId="4FE103D4" w14:textId="77777777" w:rsidR="002E0979" w:rsidRPr="00B74633" w:rsidRDefault="002E0979" w:rsidP="002E0979">
      <w:pPr>
        <w:numPr>
          <w:ilvl w:val="0"/>
          <w:numId w:val="2"/>
        </w:numPr>
        <w:spacing w:after="0" w:line="360" w:lineRule="auto"/>
        <w:contextualSpacing/>
        <w:rPr>
          <w:rFonts w:ascii="Calibri Light" w:eastAsia="Times New Roman" w:hAnsi="Calibri Light" w:cs="Times New Roman"/>
          <w:b/>
          <w:spacing w:val="20"/>
          <w:sz w:val="18"/>
          <w:szCs w:val="20"/>
        </w:rPr>
      </w:pPr>
      <w:r w:rsidRPr="00B74633">
        <w:rPr>
          <w:rFonts w:ascii="Calibri Light" w:eastAsia="Times New Roman" w:hAnsi="Calibri Light" w:cs="Times New Roman"/>
          <w:b/>
          <w:spacing w:val="20"/>
          <w:sz w:val="18"/>
          <w:szCs w:val="20"/>
        </w:rPr>
        <w:t>Endringslogg</w:t>
      </w:r>
    </w:p>
    <w:p w14:paraId="065CAD3E" w14:textId="623714E0" w:rsidR="002E0979" w:rsidRPr="00B74633" w:rsidRDefault="002E0979" w:rsidP="002E0979">
      <w:pPr>
        <w:spacing w:line="256" w:lineRule="auto"/>
        <w:rPr>
          <w:rFonts w:ascii="Calibri Light" w:eastAsia="Times New Roman" w:hAnsi="Calibri Light" w:cs="Times New Roman"/>
          <w:spacing w:val="20"/>
          <w:sz w:val="20"/>
          <w:szCs w:val="20"/>
        </w:rPr>
      </w:pPr>
      <w:r w:rsidRPr="00B74633">
        <w:rPr>
          <w:rFonts w:ascii="Calibri Light" w:eastAsia="Times New Roman" w:hAnsi="Calibri Light" w:cs="Times New Roman"/>
          <w:spacing w:val="20"/>
          <w:sz w:val="18"/>
          <w:szCs w:val="20"/>
        </w:rPr>
        <w:t>Denne avtale er versjon</w:t>
      </w:r>
      <w:r>
        <w:rPr>
          <w:rFonts w:ascii="Calibri Light" w:eastAsia="Times New Roman" w:hAnsi="Calibri Light" w:cs="Times New Roman"/>
          <w:spacing w:val="20"/>
          <w:sz w:val="18"/>
          <w:szCs w:val="20"/>
        </w:rPr>
        <w:t xml:space="preserve"> </w:t>
      </w:r>
      <w:r w:rsidRPr="00B74633">
        <w:rPr>
          <w:rFonts w:ascii="Calibri Light" w:eastAsia="Times New Roman" w:hAnsi="Calibri Light" w:cs="Times New Roman"/>
          <w:spacing w:val="20"/>
          <w:sz w:val="18"/>
          <w:szCs w:val="20"/>
        </w:rPr>
        <w:t xml:space="preserve">nummer </w:t>
      </w:r>
      <w:r w:rsidR="00F528BD">
        <w:rPr>
          <w:rFonts w:ascii="Calibri Light" w:eastAsia="Times New Roman" w:hAnsi="Calibri Light" w:cs="Times New Roman"/>
          <w:spacing w:val="20"/>
          <w:sz w:val="18"/>
          <w:szCs w:val="20"/>
        </w:rPr>
        <w:t>01.03</w:t>
      </w:r>
      <w:r w:rsidR="00F439C1">
        <w:rPr>
          <w:rFonts w:ascii="Calibri Light" w:eastAsia="Times New Roman" w:hAnsi="Calibri Light" w:cs="Times New Roman"/>
          <w:spacing w:val="20"/>
          <w:sz w:val="18"/>
          <w:szCs w:val="20"/>
        </w:rPr>
        <w:t>.2021</w:t>
      </w:r>
    </w:p>
    <w:p w14:paraId="3011C98F" w14:textId="77777777" w:rsidR="00C63C04" w:rsidRDefault="00C63C04">
      <w:pPr>
        <w:rPr>
          <w:b/>
        </w:rPr>
      </w:pPr>
    </w:p>
    <w:p w14:paraId="406718A4" w14:textId="4E292EB5" w:rsidR="00DA0F96" w:rsidRDefault="00DA0F96">
      <w:pPr>
        <w:rPr>
          <w:b/>
        </w:rPr>
      </w:pPr>
    </w:p>
    <w:sectPr w:rsidR="00DA0F96">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3CF21" w14:textId="77777777" w:rsidR="005F149B" w:rsidRDefault="005F149B" w:rsidP="003D0A89">
      <w:pPr>
        <w:spacing w:after="0" w:line="240" w:lineRule="auto"/>
      </w:pPr>
      <w:r>
        <w:separator/>
      </w:r>
    </w:p>
  </w:endnote>
  <w:endnote w:type="continuationSeparator" w:id="0">
    <w:p w14:paraId="510B244D" w14:textId="77777777" w:rsidR="005F149B" w:rsidRDefault="005F149B" w:rsidP="003D0A89">
      <w:pPr>
        <w:spacing w:after="0" w:line="240" w:lineRule="auto"/>
      </w:pPr>
      <w:r>
        <w:continuationSeparator/>
      </w:r>
    </w:p>
  </w:endnote>
  <w:endnote w:type="continuationNotice" w:id="1">
    <w:p w14:paraId="49ED6E26" w14:textId="77777777" w:rsidR="005F149B" w:rsidRDefault="005F14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234B3" w14:textId="77777777" w:rsidR="004F2B3C" w:rsidRDefault="004F2B3C">
    <w:pPr>
      <w:pStyle w:val="CoverDocumentAddress"/>
      <w:spacing w:line="200" w:lineRule="exact"/>
      <w:jc w:val="left"/>
    </w:pPr>
  </w:p>
  <w:p w14:paraId="631C89F9" w14:textId="77777777" w:rsidR="004F2B3C" w:rsidRDefault="004F2B3C">
    <w:pPr>
      <w:pStyle w:val="CoverDocumentAddress"/>
      <w:spacing w:line="200" w:lineRule="exact"/>
      <w:jc w:val="left"/>
    </w:pPr>
  </w:p>
  <w:p w14:paraId="58E5F238" w14:textId="771158E0" w:rsidR="004F2B3C" w:rsidRDefault="004F2B3C">
    <w:pPr>
      <w:pStyle w:val="CoverDocumentAddress"/>
      <w:spacing w:line="200" w:lineRule="exact"/>
      <w:jc w:val="left"/>
    </w:pPr>
    <w:r>
      <w:rPr>
        <w:rStyle w:val="zzmpTrailerItem"/>
        <w:rFonts w:ascii="Calibri Light" w:hAnsi="Calibri Light"/>
        <w:color w:val="A6A6A6"/>
      </w:rPr>
      <w:t>NO-</w:t>
    </w:r>
    <w:r w:rsidRPr="003D0222">
      <w:rPr>
        <w:rStyle w:val="zzmpTrailerItem"/>
        <w:rFonts w:ascii="Calibri Light" w:hAnsi="Calibri Light"/>
        <w:color w:val="A6A6A6"/>
      </w:rPr>
      <w:t xml:space="preserve">VERJI </w:t>
    </w:r>
    <w:r>
      <w:rPr>
        <w:rFonts w:ascii="Calibri Light" w:hAnsi="Calibri Light"/>
        <w:color w:val="A6A6A6"/>
        <w:sz w:val="16"/>
        <w:szCs w:val="16"/>
      </w:rPr>
      <w:t>2</w:t>
    </w:r>
    <w:r w:rsidR="00E242A1">
      <w:rPr>
        <w:rFonts w:ascii="Calibri Light" w:hAnsi="Calibri Light"/>
        <w:color w:val="A6A6A6"/>
        <w:sz w:val="16"/>
        <w:szCs w:val="16"/>
      </w:rPr>
      <w:t>6.03.2021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50F22" w14:textId="77777777" w:rsidR="004F2B3C" w:rsidRPr="00F5384C" w:rsidRDefault="004F2B3C">
    <w:pPr>
      <w:pStyle w:val="Bunntekst"/>
      <w:spacing w:line="200" w:lineRule="exact"/>
      <w:jc w:val="left"/>
      <w:rPr>
        <w:sz w:val="48"/>
        <w:szCs w:val="48"/>
      </w:rPr>
    </w:pPr>
    <w:r>
      <w:rPr>
        <w:noProof/>
        <w:lang w:val="nb-NO" w:eastAsia="nb-NO"/>
      </w:rPr>
      <w:drawing>
        <wp:anchor distT="0" distB="0" distL="114300" distR="114300" simplePos="0" relativeHeight="251658241" behindDoc="0" locked="0" layoutInCell="1" allowOverlap="1" wp14:anchorId="4F5A83B2" wp14:editId="5E7B1303">
          <wp:simplePos x="0" y="0"/>
          <wp:positionH relativeFrom="column">
            <wp:posOffset>4118610</wp:posOffset>
          </wp:positionH>
          <wp:positionV relativeFrom="paragraph">
            <wp:posOffset>-160020</wp:posOffset>
          </wp:positionV>
          <wp:extent cx="1470660" cy="263525"/>
          <wp:effectExtent l="0" t="0" r="254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263525"/>
                  </a:xfrm>
                  <a:prstGeom prst="rect">
                    <a:avLst/>
                  </a:prstGeom>
                  <a:noFill/>
                  <a:ln>
                    <a:noFill/>
                  </a:ln>
                </pic:spPr>
              </pic:pic>
            </a:graphicData>
          </a:graphic>
          <wp14:sizeRelH relativeFrom="page">
            <wp14:pctWidth>0</wp14:pctWidth>
          </wp14:sizeRelH>
          <wp14:sizeRelV relativeFrom="page">
            <wp14:pctHeight>0</wp14:pctHeight>
          </wp14:sizeRelV>
        </wp:anchor>
      </w:drawing>
    </w:r>
    <w:r w:rsidR="6ED819A7">
      <w:rPr>
        <w:rStyle w:val="zzmpTrailerItem"/>
        <w:rFonts w:ascii="Calibri Light" w:hAnsi="Calibri Light"/>
        <w:color w:val="A6A6A6"/>
      </w:rPr>
      <w:t>NO</w:t>
    </w:r>
    <w:r w:rsidR="6ED819A7" w:rsidRPr="003D0222">
      <w:rPr>
        <w:rStyle w:val="zzmpTrailerItem"/>
        <w:rFonts w:ascii="Calibri Light" w:hAnsi="Calibri Light"/>
        <w:color w:val="A6A6A6"/>
      </w:rPr>
      <w:t xml:space="preserve"> VERJI SMC </w:t>
    </w:r>
    <w:proofErr w:type="spellStart"/>
    <w:r w:rsidR="6ED819A7">
      <w:rPr>
        <w:rFonts w:ascii="Calibri Light" w:hAnsi="Calibri Light"/>
        <w:color w:val="A6A6A6"/>
        <w:sz w:val="16"/>
        <w:szCs w:val="16"/>
      </w:rPr>
      <w:t>Versjon</w:t>
    </w:r>
    <w:proofErr w:type="spellEnd"/>
    <w:r w:rsidR="6ED819A7">
      <w:rPr>
        <w:rFonts w:ascii="Calibri Light" w:hAnsi="Calibri Light"/>
        <w:color w:val="A6A6A6"/>
        <w:sz w:val="16"/>
        <w:szCs w:val="16"/>
      </w:rPr>
      <w:t xml:space="preserve"> 1,0 25.09.2018</w:t>
    </w:r>
    <w:r>
      <w:rPr>
        <w:rFonts w:ascii="Calibri Light" w:hAnsi="Calibri Light"/>
        <w:color w:val="A6A6A6"/>
        <w:sz w:val="16"/>
        <w:szCs w:val="16"/>
      </w:rPr>
      <w:tab/>
    </w:r>
    <w:r>
      <w:rPr>
        <w:rFonts w:ascii="Calibri Light" w:hAnsi="Calibri Light"/>
        <w:color w:val="A6A6A6"/>
        <w:sz w:val="16"/>
        <w:szCs w:val="16"/>
      </w:rPr>
      <w:tab/>
    </w:r>
    <w:r w:rsidRPr="00F5384C">
      <w:rPr>
        <w:rFonts w:ascii="Calibri Light" w:hAnsi="Calibri Light"/>
        <w:color w:val="A6A6A6"/>
        <w:sz w:val="48"/>
        <w:szCs w:val="48"/>
      </w:rPr>
      <w:tab/>
    </w:r>
    <w:r w:rsidRPr="00F5384C">
      <w:rPr>
        <w:rFonts w:ascii="Calibri Light" w:hAnsi="Calibri Light"/>
        <w:color w:val="A6A6A6"/>
        <w:sz w:val="48"/>
        <w:szCs w:val="48"/>
      </w:rPr>
      <w:tab/>
    </w:r>
    <w:r w:rsidRPr="00F5384C">
      <w:rPr>
        <w:rFonts w:ascii="Calibri Light" w:hAnsi="Calibri Light"/>
        <w:color w:val="A6A6A6"/>
        <w:sz w:val="48"/>
        <w:szCs w:val="48"/>
      </w:rPr>
      <w:tab/>
    </w:r>
    <w:r w:rsidRPr="00F5384C">
      <w:rPr>
        <w:rFonts w:ascii="Calibri Light" w:hAnsi="Calibri Light"/>
        <w:color w:val="A6A6A6"/>
        <w:sz w:val="48"/>
        <w:szCs w:val="48"/>
      </w:rPr>
      <w:tab/>
    </w:r>
    <w:r w:rsidRPr="00F5384C">
      <w:rPr>
        <w:rFonts w:ascii="Calibri Light" w:hAnsi="Calibri Light"/>
        <w:color w:val="A6A6A6"/>
        <w:sz w:val="48"/>
        <w:szCs w:val="48"/>
      </w:rPr>
      <w:tab/>
    </w:r>
    <w:r w:rsidRPr="00F5384C">
      <w:rPr>
        <w:rFonts w:ascii="Calibri Light" w:hAnsi="Calibri Light"/>
        <w:color w:val="A6A6A6"/>
        <w:sz w:val="48"/>
        <w:szCs w:val="4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356728"/>
      <w:docPartObj>
        <w:docPartGallery w:val="Page Numbers (Bottom of Page)"/>
        <w:docPartUnique/>
      </w:docPartObj>
    </w:sdtPr>
    <w:sdtEndPr/>
    <w:sdtContent>
      <w:p w14:paraId="0D18E587" w14:textId="77777777" w:rsidR="00CE6C1F" w:rsidRDefault="00CE6C1F">
        <w:pPr>
          <w:pStyle w:val="Bunntekst"/>
        </w:pPr>
        <w:r>
          <w:fldChar w:fldCharType="begin"/>
        </w:r>
        <w:r>
          <w:instrText>PAGE   \* MERGEFORMAT</w:instrText>
        </w:r>
        <w:r>
          <w:fldChar w:fldCharType="separate"/>
        </w:r>
        <w:r>
          <w:t>2</w:t>
        </w:r>
        <w:r>
          <w:fldChar w:fldCharType="end"/>
        </w:r>
      </w:p>
    </w:sdtContent>
  </w:sdt>
  <w:p w14:paraId="0F2A1C60" w14:textId="77777777" w:rsidR="00CE6C1F" w:rsidRDefault="00CE6C1F">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73E33" w14:textId="5481E67E" w:rsidR="001C53AB" w:rsidRPr="00F5384C" w:rsidRDefault="002053AB">
    <w:pPr>
      <w:pStyle w:val="Bunntekst"/>
      <w:spacing w:line="200" w:lineRule="exact"/>
      <w:jc w:val="left"/>
      <w:rPr>
        <w:sz w:val="48"/>
        <w:szCs w:val="48"/>
      </w:rPr>
    </w:pPr>
    <w:r>
      <w:rPr>
        <w:noProof/>
        <w:lang w:val="nb-NO" w:eastAsia="nb-NO"/>
      </w:rPr>
      <w:drawing>
        <wp:anchor distT="0" distB="0" distL="114300" distR="114300" simplePos="0" relativeHeight="251658240" behindDoc="0" locked="0" layoutInCell="1" allowOverlap="1" wp14:anchorId="39605BC4" wp14:editId="40AD35C3">
          <wp:simplePos x="0" y="0"/>
          <wp:positionH relativeFrom="column">
            <wp:posOffset>4118610</wp:posOffset>
          </wp:positionH>
          <wp:positionV relativeFrom="paragraph">
            <wp:posOffset>-160020</wp:posOffset>
          </wp:positionV>
          <wp:extent cx="1470660" cy="263525"/>
          <wp:effectExtent l="0" t="0" r="254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660" cy="26352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5" w:name="_Hlk525306663"/>
    <w:r w:rsidR="6ED819A7">
      <w:rPr>
        <w:rStyle w:val="zzmpTrailerItem"/>
        <w:rFonts w:ascii="Calibri Light" w:hAnsi="Calibri Light"/>
        <w:color w:val="A6A6A6"/>
      </w:rPr>
      <w:t>NO</w:t>
    </w:r>
    <w:r w:rsidR="6ED819A7" w:rsidRPr="003D0222">
      <w:rPr>
        <w:rStyle w:val="zzmpTrailerItem"/>
        <w:rFonts w:ascii="Calibri Light" w:hAnsi="Calibri Light"/>
        <w:color w:val="A6A6A6"/>
      </w:rPr>
      <w:t xml:space="preserve"> VERJI SMC </w:t>
    </w:r>
    <w:r w:rsidR="6ED819A7" w:rsidRPr="00EB2F28">
      <w:rPr>
        <w:rStyle w:val="zzmpTrailerItem"/>
        <w:rFonts w:ascii="Calibri Light" w:hAnsi="Calibri Light"/>
        <w:color w:val="A6A6A6"/>
      </w:rPr>
      <w:t xml:space="preserve">Versjon </w:t>
    </w:r>
    <w:bookmarkEnd w:id="45"/>
    <w:r w:rsidR="6ED819A7" w:rsidRPr="00EB2F28">
      <w:rPr>
        <w:rStyle w:val="zzmpTrailerItem"/>
        <w:rFonts w:ascii="Calibri Light" w:hAnsi="Calibri Light"/>
        <w:color w:val="A6A6A6"/>
      </w:rPr>
      <w:t>250</w:t>
    </w:r>
    <w:r w:rsidR="00770CDB" w:rsidRPr="00EB2F28">
      <w:rPr>
        <w:rStyle w:val="zzmpTrailerItem"/>
        <w:rFonts w:ascii="Calibri Light" w:hAnsi="Calibri Light"/>
        <w:color w:val="A6A6A6"/>
      </w:rPr>
      <w:t>12021</w:t>
    </w:r>
    <w:r>
      <w:rPr>
        <w:rFonts w:ascii="Calibri Light" w:hAnsi="Calibri Light"/>
        <w:color w:val="A6A6A6"/>
        <w:sz w:val="16"/>
        <w:szCs w:val="16"/>
      </w:rPr>
      <w:tab/>
    </w:r>
    <w:r w:rsidRPr="00F5384C">
      <w:rPr>
        <w:rFonts w:ascii="Calibri Light" w:hAnsi="Calibri Light"/>
        <w:color w:val="A6A6A6"/>
        <w:sz w:val="48"/>
        <w:szCs w:val="48"/>
      </w:rPr>
      <w:tab/>
    </w:r>
    <w:r w:rsidRPr="00F5384C">
      <w:rPr>
        <w:rFonts w:ascii="Calibri Light" w:hAnsi="Calibri Light"/>
        <w:color w:val="A6A6A6"/>
        <w:sz w:val="48"/>
        <w:szCs w:val="48"/>
      </w:rPr>
      <w:tab/>
    </w:r>
    <w:r w:rsidRPr="00F5384C">
      <w:rPr>
        <w:rFonts w:ascii="Calibri Light" w:hAnsi="Calibri Light"/>
        <w:color w:val="A6A6A6"/>
        <w:sz w:val="48"/>
        <w:szCs w:val="48"/>
      </w:rPr>
      <w:tab/>
    </w:r>
    <w:r w:rsidRPr="00F5384C">
      <w:rPr>
        <w:rFonts w:ascii="Calibri Light" w:hAnsi="Calibri Light"/>
        <w:color w:val="A6A6A6"/>
        <w:sz w:val="48"/>
        <w:szCs w:val="48"/>
      </w:rPr>
      <w:tab/>
    </w:r>
    <w:r w:rsidRPr="00F5384C">
      <w:rPr>
        <w:rFonts w:ascii="Calibri Light" w:hAnsi="Calibri Light"/>
        <w:color w:val="A6A6A6"/>
        <w:sz w:val="48"/>
        <w:szCs w:val="48"/>
      </w:rPr>
      <w:tab/>
    </w:r>
    <w:r w:rsidRPr="00F5384C">
      <w:rPr>
        <w:rFonts w:ascii="Calibri Light" w:hAnsi="Calibri Light"/>
        <w:color w:val="A6A6A6"/>
        <w:sz w:val="48"/>
        <w:szCs w:val="4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182FD" w14:textId="77777777" w:rsidR="005F149B" w:rsidRDefault="005F149B" w:rsidP="003D0A89">
      <w:pPr>
        <w:spacing w:after="0" w:line="240" w:lineRule="auto"/>
      </w:pPr>
      <w:r>
        <w:separator/>
      </w:r>
    </w:p>
  </w:footnote>
  <w:footnote w:type="continuationSeparator" w:id="0">
    <w:p w14:paraId="3D4EE908" w14:textId="77777777" w:rsidR="005F149B" w:rsidRDefault="005F149B" w:rsidP="003D0A89">
      <w:pPr>
        <w:spacing w:after="0" w:line="240" w:lineRule="auto"/>
      </w:pPr>
      <w:r>
        <w:continuationSeparator/>
      </w:r>
    </w:p>
  </w:footnote>
  <w:footnote w:type="continuationNotice" w:id="1">
    <w:p w14:paraId="3F67D0AF" w14:textId="77777777" w:rsidR="005F149B" w:rsidRDefault="005F14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6AD48" w14:textId="77777777" w:rsidR="004F2B3C" w:rsidRDefault="004F2B3C" w:rsidP="00F5384C">
    <w:pPr>
      <w:pStyle w:val="Topptekst"/>
      <w:ind w:left="7200" w:firstLine="72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57DBD" w14:textId="77777777" w:rsidR="001C53AB" w:rsidRDefault="005F149B" w:rsidP="00F5384C">
    <w:pPr>
      <w:pStyle w:val="Topptekst"/>
      <w:ind w:left="7200" w:firstLine="7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206"/>
    <w:multiLevelType w:val="hybridMultilevel"/>
    <w:tmpl w:val="41FCD73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BF7EBB"/>
    <w:multiLevelType w:val="hybridMultilevel"/>
    <w:tmpl w:val="4AA611C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BC88D4E"/>
    <w:lvl w:ilvl="0">
      <w:start w:val="1"/>
      <w:numFmt w:val="decimal"/>
      <w:pStyle w:val="Overskrift1"/>
      <w:lvlText w:val="%1"/>
      <w:lvlJc w:val="left"/>
      <w:pPr>
        <w:ind w:left="128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 w15:restartNumberingAfterBreak="0">
    <w:nsid w:val="3DFB153E"/>
    <w:multiLevelType w:val="multilevel"/>
    <w:tmpl w:val="0414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B2"/>
    <w:rsid w:val="00036A1D"/>
    <w:rsid w:val="00076E18"/>
    <w:rsid w:val="00084DDB"/>
    <w:rsid w:val="00087230"/>
    <w:rsid w:val="000D008F"/>
    <w:rsid w:val="000E5308"/>
    <w:rsid w:val="000F06C0"/>
    <w:rsid w:val="000F6A66"/>
    <w:rsid w:val="00114766"/>
    <w:rsid w:val="00115302"/>
    <w:rsid w:val="0012779A"/>
    <w:rsid w:val="00135E75"/>
    <w:rsid w:val="00141770"/>
    <w:rsid w:val="001734B4"/>
    <w:rsid w:val="00176716"/>
    <w:rsid w:val="00183E63"/>
    <w:rsid w:val="00197380"/>
    <w:rsid w:val="001A2079"/>
    <w:rsid w:val="001A2218"/>
    <w:rsid w:val="001A3EA3"/>
    <w:rsid w:val="001C2FFB"/>
    <w:rsid w:val="001E54D9"/>
    <w:rsid w:val="002053AB"/>
    <w:rsid w:val="00205870"/>
    <w:rsid w:val="00230F26"/>
    <w:rsid w:val="00250EF3"/>
    <w:rsid w:val="0025433E"/>
    <w:rsid w:val="00254509"/>
    <w:rsid w:val="002A76EA"/>
    <w:rsid w:val="002B670F"/>
    <w:rsid w:val="002C00A2"/>
    <w:rsid w:val="002C03F7"/>
    <w:rsid w:val="002E0979"/>
    <w:rsid w:val="00304D76"/>
    <w:rsid w:val="0035382C"/>
    <w:rsid w:val="00390E3B"/>
    <w:rsid w:val="00393A2B"/>
    <w:rsid w:val="003B69AF"/>
    <w:rsid w:val="003C00A9"/>
    <w:rsid w:val="003C6439"/>
    <w:rsid w:val="003D0A89"/>
    <w:rsid w:val="003D1ACE"/>
    <w:rsid w:val="003E3542"/>
    <w:rsid w:val="003F3BCD"/>
    <w:rsid w:val="00407BAA"/>
    <w:rsid w:val="00417281"/>
    <w:rsid w:val="00417FEC"/>
    <w:rsid w:val="004820A4"/>
    <w:rsid w:val="00492F74"/>
    <w:rsid w:val="004C508A"/>
    <w:rsid w:val="004D22FC"/>
    <w:rsid w:val="004E38D7"/>
    <w:rsid w:val="004F2B3C"/>
    <w:rsid w:val="005142C1"/>
    <w:rsid w:val="00520E20"/>
    <w:rsid w:val="00540E1D"/>
    <w:rsid w:val="00541DD5"/>
    <w:rsid w:val="005729BE"/>
    <w:rsid w:val="00582917"/>
    <w:rsid w:val="00584069"/>
    <w:rsid w:val="005C3E8D"/>
    <w:rsid w:val="005E4EF5"/>
    <w:rsid w:val="005F149B"/>
    <w:rsid w:val="006049B9"/>
    <w:rsid w:val="00650287"/>
    <w:rsid w:val="00685A3E"/>
    <w:rsid w:val="006937E4"/>
    <w:rsid w:val="006A0D6B"/>
    <w:rsid w:val="006A677E"/>
    <w:rsid w:val="006B3360"/>
    <w:rsid w:val="006D7ACC"/>
    <w:rsid w:val="0070766E"/>
    <w:rsid w:val="007146EB"/>
    <w:rsid w:val="00715B1C"/>
    <w:rsid w:val="00716A1B"/>
    <w:rsid w:val="00724650"/>
    <w:rsid w:val="00737317"/>
    <w:rsid w:val="00753BA5"/>
    <w:rsid w:val="00761388"/>
    <w:rsid w:val="0076294B"/>
    <w:rsid w:val="00770CDB"/>
    <w:rsid w:val="00773D79"/>
    <w:rsid w:val="0078737A"/>
    <w:rsid w:val="007D5CE4"/>
    <w:rsid w:val="007D7020"/>
    <w:rsid w:val="007E1306"/>
    <w:rsid w:val="00823DC3"/>
    <w:rsid w:val="008262DB"/>
    <w:rsid w:val="00842ADC"/>
    <w:rsid w:val="00847081"/>
    <w:rsid w:val="0087176B"/>
    <w:rsid w:val="0089678B"/>
    <w:rsid w:val="008B2587"/>
    <w:rsid w:val="008B6C5D"/>
    <w:rsid w:val="00907669"/>
    <w:rsid w:val="00935EDA"/>
    <w:rsid w:val="00940AB2"/>
    <w:rsid w:val="00944001"/>
    <w:rsid w:val="009636CF"/>
    <w:rsid w:val="009672D4"/>
    <w:rsid w:val="009702DD"/>
    <w:rsid w:val="00977510"/>
    <w:rsid w:val="00985E2B"/>
    <w:rsid w:val="00990F35"/>
    <w:rsid w:val="009C4956"/>
    <w:rsid w:val="009D7D78"/>
    <w:rsid w:val="00A1403A"/>
    <w:rsid w:val="00A14A06"/>
    <w:rsid w:val="00AD2612"/>
    <w:rsid w:val="00AD3DA2"/>
    <w:rsid w:val="00AD6433"/>
    <w:rsid w:val="00AF24D1"/>
    <w:rsid w:val="00B0076F"/>
    <w:rsid w:val="00B04703"/>
    <w:rsid w:val="00B05E72"/>
    <w:rsid w:val="00B1330C"/>
    <w:rsid w:val="00B2492D"/>
    <w:rsid w:val="00B32F66"/>
    <w:rsid w:val="00B330D3"/>
    <w:rsid w:val="00B379F3"/>
    <w:rsid w:val="00BA5708"/>
    <w:rsid w:val="00BC1FBC"/>
    <w:rsid w:val="00BE1ACE"/>
    <w:rsid w:val="00C2372B"/>
    <w:rsid w:val="00C30D97"/>
    <w:rsid w:val="00C60F32"/>
    <w:rsid w:val="00C62184"/>
    <w:rsid w:val="00C63C04"/>
    <w:rsid w:val="00C87672"/>
    <w:rsid w:val="00C953FD"/>
    <w:rsid w:val="00CD2601"/>
    <w:rsid w:val="00CE6C1F"/>
    <w:rsid w:val="00CE7DDA"/>
    <w:rsid w:val="00CF6589"/>
    <w:rsid w:val="00D01FB5"/>
    <w:rsid w:val="00D12E61"/>
    <w:rsid w:val="00D1602E"/>
    <w:rsid w:val="00D17DC7"/>
    <w:rsid w:val="00D21E3B"/>
    <w:rsid w:val="00D35796"/>
    <w:rsid w:val="00D412F2"/>
    <w:rsid w:val="00D70EE0"/>
    <w:rsid w:val="00D823BD"/>
    <w:rsid w:val="00D9353C"/>
    <w:rsid w:val="00DA0F96"/>
    <w:rsid w:val="00DA621E"/>
    <w:rsid w:val="00DD2DBC"/>
    <w:rsid w:val="00DD4AB5"/>
    <w:rsid w:val="00DE5E40"/>
    <w:rsid w:val="00DF711C"/>
    <w:rsid w:val="00E033C7"/>
    <w:rsid w:val="00E242A1"/>
    <w:rsid w:val="00E26F97"/>
    <w:rsid w:val="00E41A69"/>
    <w:rsid w:val="00E4402B"/>
    <w:rsid w:val="00E70BD9"/>
    <w:rsid w:val="00E86B00"/>
    <w:rsid w:val="00E93119"/>
    <w:rsid w:val="00EA5240"/>
    <w:rsid w:val="00EB0A21"/>
    <w:rsid w:val="00EB2F28"/>
    <w:rsid w:val="00EC6BDE"/>
    <w:rsid w:val="00EE1591"/>
    <w:rsid w:val="00EE427C"/>
    <w:rsid w:val="00F03D1E"/>
    <w:rsid w:val="00F262A6"/>
    <w:rsid w:val="00F439C1"/>
    <w:rsid w:val="00F528BD"/>
    <w:rsid w:val="00F6142B"/>
    <w:rsid w:val="00F67BAB"/>
    <w:rsid w:val="00F97824"/>
    <w:rsid w:val="00F979F1"/>
    <w:rsid w:val="00FD4C4B"/>
    <w:rsid w:val="00FE1893"/>
    <w:rsid w:val="0132F022"/>
    <w:rsid w:val="0FCA66FC"/>
    <w:rsid w:val="1C87A330"/>
    <w:rsid w:val="2FE07C09"/>
    <w:rsid w:val="304E4AA0"/>
    <w:rsid w:val="353164FC"/>
    <w:rsid w:val="3E529D1D"/>
    <w:rsid w:val="4299DA04"/>
    <w:rsid w:val="44EA1733"/>
    <w:rsid w:val="6C28137B"/>
    <w:rsid w:val="6ED819A7"/>
    <w:rsid w:val="798610A8"/>
    <w:rsid w:val="7F8279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306C"/>
  <w15:chartTrackingRefBased/>
  <w15:docId w15:val="{FFDD33F5-D692-4F67-B2D9-537FB3A6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AB2"/>
  </w:style>
  <w:style w:type="paragraph" w:styleId="Overskrift1">
    <w:name w:val="heading 1"/>
    <w:basedOn w:val="Normal"/>
    <w:next w:val="Normal"/>
    <w:link w:val="Overskrift1Tegn"/>
    <w:uiPriority w:val="9"/>
    <w:qFormat/>
    <w:rsid w:val="00CE6C1F"/>
    <w:pPr>
      <w:keepNext/>
      <w:keepLines/>
      <w:numPr>
        <w:numId w:val="3"/>
      </w:numPr>
      <w:spacing w:before="360" w:line="256" w:lineRule="auto"/>
      <w:ind w:left="432"/>
      <w:outlineLvl w:val="0"/>
    </w:pPr>
    <w:rPr>
      <w:rFonts w:asciiTheme="majorHAnsi" w:eastAsiaTheme="majorEastAsia" w:hAnsiTheme="majorHAnsi" w:cstheme="majorBidi"/>
      <w:b/>
      <w:bCs/>
      <w:smallCaps/>
      <w:color w:val="00B0F0"/>
      <w:sz w:val="36"/>
      <w:szCs w:val="36"/>
    </w:rPr>
  </w:style>
  <w:style w:type="paragraph" w:styleId="Overskrift2">
    <w:name w:val="heading 2"/>
    <w:basedOn w:val="Normal"/>
    <w:next w:val="Normal"/>
    <w:link w:val="Overskrift2Tegn"/>
    <w:uiPriority w:val="9"/>
    <w:semiHidden/>
    <w:unhideWhenUsed/>
    <w:qFormat/>
    <w:rsid w:val="00CE6C1F"/>
    <w:pPr>
      <w:keepNext/>
      <w:keepLines/>
      <w:numPr>
        <w:ilvl w:val="1"/>
        <w:numId w:val="3"/>
      </w:numPr>
      <w:spacing w:before="360" w:after="0" w:line="256" w:lineRule="auto"/>
      <w:outlineLvl w:val="1"/>
    </w:pPr>
    <w:rPr>
      <w:rFonts w:asciiTheme="majorHAnsi" w:eastAsiaTheme="majorEastAsia" w:hAnsiTheme="majorHAnsi" w:cstheme="majorBidi"/>
      <w:b/>
      <w:bCs/>
      <w:smallCaps/>
      <w:color w:val="00B0F0"/>
      <w:sz w:val="28"/>
      <w:szCs w:val="28"/>
    </w:rPr>
  </w:style>
  <w:style w:type="paragraph" w:styleId="Overskrift3">
    <w:name w:val="heading 3"/>
    <w:basedOn w:val="Normal"/>
    <w:next w:val="Normal"/>
    <w:link w:val="Overskrift3Tegn"/>
    <w:uiPriority w:val="9"/>
    <w:semiHidden/>
    <w:unhideWhenUsed/>
    <w:qFormat/>
    <w:rsid w:val="00CE6C1F"/>
    <w:pPr>
      <w:keepNext/>
      <w:keepLines/>
      <w:numPr>
        <w:ilvl w:val="2"/>
        <w:numId w:val="3"/>
      </w:numPr>
      <w:spacing w:before="200" w:after="0" w:line="256" w:lineRule="auto"/>
      <w:outlineLvl w:val="2"/>
    </w:pPr>
    <w:rPr>
      <w:rFonts w:asciiTheme="majorHAnsi" w:eastAsiaTheme="majorEastAsia" w:hAnsiTheme="majorHAnsi" w:cstheme="majorBidi"/>
      <w:b/>
      <w:bCs/>
      <w:color w:val="DF99B2"/>
    </w:rPr>
  </w:style>
  <w:style w:type="paragraph" w:styleId="Overskrift4">
    <w:name w:val="heading 4"/>
    <w:basedOn w:val="Normal"/>
    <w:next w:val="Normal"/>
    <w:link w:val="Overskrift4Tegn"/>
    <w:uiPriority w:val="9"/>
    <w:semiHidden/>
    <w:unhideWhenUsed/>
    <w:qFormat/>
    <w:rsid w:val="00CE6C1F"/>
    <w:pPr>
      <w:keepNext/>
      <w:keepLines/>
      <w:numPr>
        <w:ilvl w:val="3"/>
        <w:numId w:val="3"/>
      </w:numPr>
      <w:spacing w:before="200" w:after="0" w:line="256" w:lineRule="auto"/>
      <w:outlineLvl w:val="3"/>
    </w:pPr>
    <w:rPr>
      <w:rFonts w:asciiTheme="majorHAnsi" w:eastAsiaTheme="majorEastAsia" w:hAnsiTheme="majorHAnsi" w:cstheme="majorBidi"/>
      <w:b/>
      <w:bCs/>
      <w:i/>
      <w:iCs/>
      <w:color w:val="000000" w:themeColor="text1"/>
    </w:rPr>
  </w:style>
  <w:style w:type="paragraph" w:styleId="Overskrift5">
    <w:name w:val="heading 5"/>
    <w:basedOn w:val="Normal"/>
    <w:next w:val="Normal"/>
    <w:link w:val="Overskrift5Tegn"/>
    <w:uiPriority w:val="9"/>
    <w:semiHidden/>
    <w:unhideWhenUsed/>
    <w:qFormat/>
    <w:rsid w:val="00CE6C1F"/>
    <w:pPr>
      <w:keepNext/>
      <w:keepLines/>
      <w:numPr>
        <w:ilvl w:val="4"/>
        <w:numId w:val="3"/>
      </w:numPr>
      <w:spacing w:before="200" w:after="0" w:line="256" w:lineRule="auto"/>
      <w:outlineLvl w:val="4"/>
    </w:pPr>
    <w:rPr>
      <w:rFonts w:asciiTheme="majorHAnsi" w:eastAsiaTheme="majorEastAsia" w:hAnsiTheme="majorHAnsi" w:cstheme="majorBidi"/>
      <w:color w:val="323E4F" w:themeColor="text2" w:themeShade="BF"/>
    </w:rPr>
  </w:style>
  <w:style w:type="paragraph" w:styleId="Overskrift6">
    <w:name w:val="heading 6"/>
    <w:basedOn w:val="Normal"/>
    <w:next w:val="Normal"/>
    <w:link w:val="Overskrift6Tegn"/>
    <w:uiPriority w:val="9"/>
    <w:semiHidden/>
    <w:unhideWhenUsed/>
    <w:qFormat/>
    <w:rsid w:val="00CE6C1F"/>
    <w:pPr>
      <w:keepNext/>
      <w:keepLines/>
      <w:numPr>
        <w:ilvl w:val="5"/>
        <w:numId w:val="3"/>
      </w:numPr>
      <w:spacing w:before="200" w:after="0" w:line="256" w:lineRule="auto"/>
      <w:outlineLvl w:val="5"/>
    </w:pPr>
    <w:rPr>
      <w:rFonts w:asciiTheme="majorHAnsi" w:eastAsiaTheme="majorEastAsia" w:hAnsiTheme="majorHAnsi" w:cstheme="majorBidi"/>
      <w:i/>
      <w:iCs/>
      <w:color w:val="323E4F" w:themeColor="text2" w:themeShade="BF"/>
    </w:rPr>
  </w:style>
  <w:style w:type="paragraph" w:styleId="Overskrift7">
    <w:name w:val="heading 7"/>
    <w:basedOn w:val="Normal"/>
    <w:next w:val="Normal"/>
    <w:link w:val="Overskrift7Tegn"/>
    <w:uiPriority w:val="9"/>
    <w:semiHidden/>
    <w:unhideWhenUsed/>
    <w:qFormat/>
    <w:rsid w:val="00CE6C1F"/>
    <w:pPr>
      <w:keepNext/>
      <w:keepLines/>
      <w:numPr>
        <w:ilvl w:val="6"/>
        <w:numId w:val="3"/>
      </w:numPr>
      <w:spacing w:before="200" w:after="0" w:line="256" w:lineRule="auto"/>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E6C1F"/>
    <w:pPr>
      <w:keepNext/>
      <w:keepLines/>
      <w:numPr>
        <w:ilvl w:val="7"/>
        <w:numId w:val="3"/>
      </w:numPr>
      <w:spacing w:before="200" w:after="0" w:line="256" w:lineRule="auto"/>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E6C1F"/>
    <w:pPr>
      <w:keepNext/>
      <w:keepLines/>
      <w:numPr>
        <w:ilvl w:val="8"/>
        <w:numId w:val="3"/>
      </w:numPr>
      <w:spacing w:before="200" w:after="0" w:line="25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40AB2"/>
    <w:rPr>
      <w:color w:val="0563C1" w:themeColor="hyperlink"/>
      <w:u w:val="single"/>
    </w:rPr>
  </w:style>
  <w:style w:type="paragraph" w:styleId="Topptekst">
    <w:name w:val="header"/>
    <w:basedOn w:val="Normal"/>
    <w:link w:val="TopptekstTegn"/>
    <w:unhideWhenUsed/>
    <w:rsid w:val="00940AB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40AB2"/>
  </w:style>
  <w:style w:type="paragraph" w:styleId="Brdtekst">
    <w:name w:val="Body Text"/>
    <w:basedOn w:val="Normal"/>
    <w:link w:val="BrdtekstTegn"/>
    <w:rsid w:val="003D0A89"/>
    <w:pPr>
      <w:spacing w:after="120" w:line="360" w:lineRule="auto"/>
    </w:pPr>
    <w:rPr>
      <w:rFonts w:ascii="Times New Roman" w:eastAsia="Times New Roman" w:hAnsi="Times New Roman" w:cs="Times New Roman"/>
      <w:sz w:val="24"/>
      <w:szCs w:val="20"/>
      <w:lang w:val="en-GB"/>
    </w:rPr>
  </w:style>
  <w:style w:type="character" w:customStyle="1" w:styleId="BrdtekstTegn">
    <w:name w:val="Brødtekst Tegn"/>
    <w:basedOn w:val="Standardskriftforavsnitt"/>
    <w:link w:val="Brdtekst"/>
    <w:rsid w:val="003D0A89"/>
    <w:rPr>
      <w:rFonts w:ascii="Times New Roman" w:eastAsia="Times New Roman" w:hAnsi="Times New Roman" w:cs="Times New Roman"/>
      <w:sz w:val="24"/>
      <w:szCs w:val="20"/>
      <w:lang w:val="en-GB"/>
    </w:rPr>
  </w:style>
  <w:style w:type="paragraph" w:styleId="Bunntekst">
    <w:name w:val="footer"/>
    <w:basedOn w:val="Normal"/>
    <w:link w:val="BunntekstTegn"/>
    <w:rsid w:val="003D0A89"/>
    <w:pPr>
      <w:spacing w:after="0" w:line="360" w:lineRule="auto"/>
      <w:jc w:val="center"/>
    </w:pPr>
    <w:rPr>
      <w:rFonts w:ascii="Times New Roman" w:eastAsia="Times New Roman" w:hAnsi="Times New Roman" w:cs="Times New Roman"/>
      <w:sz w:val="24"/>
      <w:szCs w:val="20"/>
      <w:lang w:val="en-GB"/>
    </w:rPr>
  </w:style>
  <w:style w:type="character" w:customStyle="1" w:styleId="BunntekstTegn">
    <w:name w:val="Bunntekst Tegn"/>
    <w:basedOn w:val="Standardskriftforavsnitt"/>
    <w:link w:val="Bunntekst"/>
    <w:rsid w:val="003D0A89"/>
    <w:rPr>
      <w:rFonts w:ascii="Times New Roman" w:eastAsia="Times New Roman" w:hAnsi="Times New Roman" w:cs="Times New Roman"/>
      <w:sz w:val="24"/>
      <w:szCs w:val="20"/>
      <w:lang w:val="en-GB"/>
    </w:rPr>
  </w:style>
  <w:style w:type="paragraph" w:customStyle="1" w:styleId="CoverDocumentAddress">
    <w:name w:val="Cover Document Address"/>
    <w:basedOn w:val="Normal"/>
    <w:rsid w:val="003D0A89"/>
    <w:pPr>
      <w:spacing w:after="0" w:line="360" w:lineRule="auto"/>
      <w:jc w:val="center"/>
    </w:pPr>
    <w:rPr>
      <w:rFonts w:ascii="Times New Roman" w:eastAsia="Times New Roman" w:hAnsi="Times New Roman" w:cs="Times New Roman"/>
      <w:sz w:val="20"/>
      <w:szCs w:val="20"/>
      <w:lang w:val="en-GB"/>
    </w:rPr>
  </w:style>
  <w:style w:type="paragraph" w:customStyle="1" w:styleId="CoverDate">
    <w:name w:val="Cover Date"/>
    <w:basedOn w:val="Brdtekst"/>
    <w:next w:val="CoverText"/>
    <w:rsid w:val="003D0A89"/>
    <w:pPr>
      <w:tabs>
        <w:tab w:val="left" w:pos="2700"/>
      </w:tabs>
      <w:spacing w:after="0"/>
      <w:jc w:val="center"/>
    </w:pPr>
    <w:rPr>
      <w:b/>
    </w:rPr>
  </w:style>
  <w:style w:type="paragraph" w:customStyle="1" w:styleId="CoverText">
    <w:name w:val="Cover Text"/>
    <w:basedOn w:val="Brdtekst"/>
    <w:rsid w:val="003D0A89"/>
    <w:pPr>
      <w:spacing w:before="120"/>
      <w:jc w:val="center"/>
    </w:pPr>
    <w:rPr>
      <w:sz w:val="20"/>
    </w:rPr>
  </w:style>
  <w:style w:type="paragraph" w:customStyle="1" w:styleId="CoverDocumentTitle">
    <w:name w:val="Cover Document Title"/>
    <w:basedOn w:val="Brdtekst"/>
    <w:next w:val="CoverText"/>
    <w:rsid w:val="003D0A89"/>
    <w:pPr>
      <w:spacing w:before="120"/>
      <w:jc w:val="center"/>
    </w:pPr>
    <w:rPr>
      <w:b/>
      <w:caps/>
      <w:sz w:val="28"/>
    </w:rPr>
  </w:style>
  <w:style w:type="paragraph" w:customStyle="1" w:styleId="CoverPartyName">
    <w:name w:val="Cover Party Name"/>
    <w:basedOn w:val="Brdtekst"/>
    <w:next w:val="CoverText"/>
    <w:rsid w:val="003D0A89"/>
    <w:pPr>
      <w:spacing w:before="120"/>
      <w:jc w:val="center"/>
    </w:pPr>
    <w:rPr>
      <w:b/>
    </w:rPr>
  </w:style>
  <w:style w:type="paragraph" w:customStyle="1" w:styleId="Rutenettabell31">
    <w:name w:val="Rutenettabell 31"/>
    <w:basedOn w:val="Brdtekst"/>
    <w:qFormat/>
    <w:rsid w:val="003D0A89"/>
    <w:pPr>
      <w:pageBreakBefore/>
      <w:spacing w:after="240"/>
      <w:jc w:val="center"/>
    </w:pPr>
    <w:rPr>
      <w:b/>
      <w:caps/>
    </w:rPr>
  </w:style>
  <w:style w:type="character" w:customStyle="1" w:styleId="zzmpTrailerItem">
    <w:name w:val="zzmpTrailerItem"/>
    <w:rsid w:val="003D0A89"/>
    <w:rPr>
      <w:rFonts w:ascii="Times New Roman" w:hAnsi="Times New Roman" w:cs="Times New Roman"/>
      <w:dstrike w:val="0"/>
      <w:noProof/>
      <w:color w:val="auto"/>
      <w:spacing w:val="0"/>
      <w:position w:val="0"/>
      <w:sz w:val="16"/>
      <w:szCs w:val="16"/>
      <w:u w:val="none"/>
      <w:effect w:val="none"/>
      <w:vertAlign w:val="baseline"/>
    </w:rPr>
  </w:style>
  <w:style w:type="paragraph" w:styleId="Listeavsnitt">
    <w:name w:val="List Paragraph"/>
    <w:basedOn w:val="Normal"/>
    <w:uiPriority w:val="72"/>
    <w:rsid w:val="003D0A89"/>
    <w:pPr>
      <w:spacing w:after="120" w:line="360" w:lineRule="auto"/>
      <w:ind w:left="720"/>
      <w:contextualSpacing/>
    </w:pPr>
    <w:rPr>
      <w:rFonts w:ascii="Times New Roman" w:eastAsia="Times New Roman" w:hAnsi="Times New Roman" w:cs="Times New Roman"/>
      <w:sz w:val="24"/>
      <w:szCs w:val="20"/>
      <w:lang w:val="en-GB"/>
    </w:rPr>
  </w:style>
  <w:style w:type="table" w:styleId="Vanligtabell2">
    <w:name w:val="Plain Table 2"/>
    <w:basedOn w:val="Vanligtabell"/>
    <w:uiPriority w:val="42"/>
    <w:rsid w:val="003D0A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obletekst">
    <w:name w:val="Balloon Text"/>
    <w:basedOn w:val="Normal"/>
    <w:link w:val="BobletekstTegn"/>
    <w:uiPriority w:val="99"/>
    <w:semiHidden/>
    <w:unhideWhenUsed/>
    <w:rsid w:val="004F2B3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F2B3C"/>
    <w:rPr>
      <w:rFonts w:ascii="Segoe UI" w:hAnsi="Segoe UI" w:cs="Segoe UI"/>
      <w:sz w:val="18"/>
      <w:szCs w:val="18"/>
    </w:rPr>
  </w:style>
  <w:style w:type="character" w:customStyle="1" w:styleId="Overskrift1Tegn">
    <w:name w:val="Overskrift 1 Tegn"/>
    <w:basedOn w:val="Standardskriftforavsnitt"/>
    <w:link w:val="Overskrift1"/>
    <w:uiPriority w:val="9"/>
    <w:rsid w:val="00CE6C1F"/>
    <w:rPr>
      <w:rFonts w:asciiTheme="majorHAnsi" w:eastAsiaTheme="majorEastAsia" w:hAnsiTheme="majorHAnsi" w:cstheme="majorBidi"/>
      <w:b/>
      <w:bCs/>
      <w:smallCaps/>
      <w:color w:val="00B0F0"/>
      <w:sz w:val="36"/>
      <w:szCs w:val="36"/>
    </w:rPr>
  </w:style>
  <w:style w:type="character" w:customStyle="1" w:styleId="Overskrift2Tegn">
    <w:name w:val="Overskrift 2 Tegn"/>
    <w:basedOn w:val="Standardskriftforavsnitt"/>
    <w:link w:val="Overskrift2"/>
    <w:uiPriority w:val="9"/>
    <w:semiHidden/>
    <w:rsid w:val="00CE6C1F"/>
    <w:rPr>
      <w:rFonts w:asciiTheme="majorHAnsi" w:eastAsiaTheme="majorEastAsia" w:hAnsiTheme="majorHAnsi" w:cstheme="majorBidi"/>
      <w:b/>
      <w:bCs/>
      <w:smallCaps/>
      <w:color w:val="00B0F0"/>
      <w:sz w:val="28"/>
      <w:szCs w:val="28"/>
    </w:rPr>
  </w:style>
  <w:style w:type="character" w:customStyle="1" w:styleId="Overskrift3Tegn">
    <w:name w:val="Overskrift 3 Tegn"/>
    <w:basedOn w:val="Standardskriftforavsnitt"/>
    <w:link w:val="Overskrift3"/>
    <w:uiPriority w:val="9"/>
    <w:semiHidden/>
    <w:rsid w:val="00CE6C1F"/>
    <w:rPr>
      <w:rFonts w:asciiTheme="majorHAnsi" w:eastAsiaTheme="majorEastAsia" w:hAnsiTheme="majorHAnsi" w:cstheme="majorBidi"/>
      <w:b/>
      <w:bCs/>
      <w:color w:val="DF99B2"/>
    </w:rPr>
  </w:style>
  <w:style w:type="character" w:customStyle="1" w:styleId="Overskrift4Tegn">
    <w:name w:val="Overskrift 4 Tegn"/>
    <w:basedOn w:val="Standardskriftforavsnitt"/>
    <w:link w:val="Overskrift4"/>
    <w:uiPriority w:val="9"/>
    <w:semiHidden/>
    <w:rsid w:val="00CE6C1F"/>
    <w:rPr>
      <w:rFonts w:asciiTheme="majorHAnsi" w:eastAsiaTheme="majorEastAsia" w:hAnsiTheme="majorHAnsi" w:cstheme="majorBidi"/>
      <w:b/>
      <w:bCs/>
      <w:i/>
      <w:iCs/>
      <w:color w:val="000000" w:themeColor="text1"/>
    </w:rPr>
  </w:style>
  <w:style w:type="character" w:customStyle="1" w:styleId="Overskrift5Tegn">
    <w:name w:val="Overskrift 5 Tegn"/>
    <w:basedOn w:val="Standardskriftforavsnitt"/>
    <w:link w:val="Overskrift5"/>
    <w:uiPriority w:val="9"/>
    <w:semiHidden/>
    <w:rsid w:val="00CE6C1F"/>
    <w:rPr>
      <w:rFonts w:asciiTheme="majorHAnsi" w:eastAsiaTheme="majorEastAsia" w:hAnsiTheme="majorHAnsi" w:cstheme="majorBidi"/>
      <w:color w:val="323E4F" w:themeColor="text2" w:themeShade="BF"/>
    </w:rPr>
  </w:style>
  <w:style w:type="character" w:customStyle="1" w:styleId="Overskrift6Tegn">
    <w:name w:val="Overskrift 6 Tegn"/>
    <w:basedOn w:val="Standardskriftforavsnitt"/>
    <w:link w:val="Overskrift6"/>
    <w:uiPriority w:val="9"/>
    <w:semiHidden/>
    <w:rsid w:val="00CE6C1F"/>
    <w:rPr>
      <w:rFonts w:asciiTheme="majorHAnsi" w:eastAsiaTheme="majorEastAsia" w:hAnsiTheme="majorHAnsi" w:cstheme="majorBidi"/>
      <w:i/>
      <w:iCs/>
      <w:color w:val="323E4F" w:themeColor="text2" w:themeShade="BF"/>
    </w:rPr>
  </w:style>
  <w:style w:type="character" w:customStyle="1" w:styleId="Overskrift7Tegn">
    <w:name w:val="Overskrift 7 Tegn"/>
    <w:basedOn w:val="Standardskriftforavsnitt"/>
    <w:link w:val="Overskrift7"/>
    <w:uiPriority w:val="9"/>
    <w:semiHidden/>
    <w:rsid w:val="00CE6C1F"/>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foravsnitt"/>
    <w:link w:val="Overskrift8"/>
    <w:uiPriority w:val="9"/>
    <w:semiHidden/>
    <w:rsid w:val="00CE6C1F"/>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foravsnitt"/>
    <w:link w:val="Overskrift9"/>
    <w:uiPriority w:val="9"/>
    <w:semiHidden/>
    <w:rsid w:val="00CE6C1F"/>
    <w:rPr>
      <w:rFonts w:asciiTheme="majorHAnsi" w:eastAsiaTheme="majorEastAsia" w:hAnsiTheme="majorHAnsi" w:cstheme="majorBidi"/>
      <w:i/>
      <w:iCs/>
      <w:color w:val="404040" w:themeColor="text1" w:themeTint="BF"/>
      <w:sz w:val="20"/>
      <w:szCs w:val="20"/>
    </w:rPr>
  </w:style>
  <w:style w:type="character" w:styleId="Ulstomtale">
    <w:name w:val="Unresolved Mention"/>
    <w:basedOn w:val="Standardskriftforavsnitt"/>
    <w:uiPriority w:val="99"/>
    <w:semiHidden/>
    <w:unhideWhenUsed/>
    <w:rsid w:val="00823DC3"/>
    <w:rPr>
      <w:color w:val="605E5C"/>
      <w:shd w:val="clear" w:color="auto" w:fill="E1DFDD"/>
    </w:rPr>
  </w:style>
  <w:style w:type="paragraph" w:styleId="Ingenmellomrom">
    <w:name w:val="No Spacing"/>
    <w:uiPriority w:val="1"/>
    <w:qFormat/>
    <w:rsid w:val="005C3E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2.e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hyperlink" Target="mailto:post@rosberg.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port@rosberg.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support@rosberg.com"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E003D76C7A5842BC3591BFAA6140CB" ma:contentTypeVersion="12" ma:contentTypeDescription="Opprett et nytt dokument." ma:contentTypeScope="" ma:versionID="c9ce973265f04d989536cda5f068e052">
  <xsd:schema xmlns:xsd="http://www.w3.org/2001/XMLSchema" xmlns:xs="http://www.w3.org/2001/XMLSchema" xmlns:p="http://schemas.microsoft.com/office/2006/metadata/properties" xmlns:ns2="d03466b8-588a-4d3f-8e8b-ab41bb176a76" xmlns:ns3="9df512e7-2840-4591-a76e-342d406fc3e2" targetNamespace="http://schemas.microsoft.com/office/2006/metadata/properties" ma:root="true" ma:fieldsID="9a50e4d8161f80bf478d39eeaada232b" ns2:_="" ns3:_="">
    <xsd:import namespace="d03466b8-588a-4d3f-8e8b-ab41bb176a76"/>
    <xsd:import namespace="9df512e7-2840-4591-a76e-342d406fc3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66b8-588a-4d3f-8e8b-ab41bb176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512e7-2840-4591-a76e-342d406fc3e2"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df512e7-2840-4591-a76e-342d406fc3e2">
      <UserInfo>
        <DisplayName>Alf Kenneth Bråthen</DisplayName>
        <AccountId>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ED74D5-6D2F-4416-B4CE-4791F25EC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66b8-588a-4d3f-8e8b-ab41bb176a76"/>
    <ds:schemaRef ds:uri="9df512e7-2840-4591-a76e-342d406fc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58E22A-9D41-4437-A2E3-469C90CBA7B7}">
  <ds:schemaRefs>
    <ds:schemaRef ds:uri="http://schemas.microsoft.com/office/2006/metadata/properties"/>
    <ds:schemaRef ds:uri="http://schemas.microsoft.com/office/infopath/2007/PartnerControls"/>
    <ds:schemaRef ds:uri="9df512e7-2840-4591-a76e-342d406fc3e2"/>
  </ds:schemaRefs>
</ds:datastoreItem>
</file>

<file path=customXml/itemProps3.xml><?xml version="1.0" encoding="utf-8"?>
<ds:datastoreItem xmlns:ds="http://schemas.openxmlformats.org/officeDocument/2006/customXml" ds:itemID="{2F277065-B9B0-4903-8E31-49D92C6A79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10232</Words>
  <Characters>54232</Characters>
  <Application>Microsoft Office Word</Application>
  <DocSecurity>0</DocSecurity>
  <Lines>451</Lines>
  <Paragraphs>128</Paragraphs>
  <ScaleCrop>false</ScaleCrop>
  <Company/>
  <LinksUpToDate>false</LinksUpToDate>
  <CharactersWithSpaces>64336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 Kenneth Bråthen</dc:creator>
  <cp:keywords/>
  <dc:description/>
  <cp:lastModifiedBy>Jan Martin Kristiansen</cp:lastModifiedBy>
  <cp:revision>31</cp:revision>
  <cp:lastPrinted>2021-02-28T11:36:00Z</cp:lastPrinted>
  <dcterms:created xsi:type="dcterms:W3CDTF">2021-03-25T13:49:00Z</dcterms:created>
  <dcterms:modified xsi:type="dcterms:W3CDTF">2021-03-25T14:15:00Z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0x010100D6E003D76C7A5842BC3591BFAA6140CB</vt:lpwstr>
  </property>
</Properties>
</file>